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547DA">
      <w:pPr>
        <w:keepNext w:val="0"/>
        <w:keepLines w:val="0"/>
        <w:pageBreakBefore w:val="0"/>
        <w:widowControl w:val="0"/>
        <w:shd w:val="clear" w:color="auto" w:fill="FFFFFF"/>
        <w:kinsoku/>
        <w:wordWrap/>
        <w:overflowPunct/>
        <w:topLinePunct w:val="0"/>
        <w:autoSpaceDE/>
        <w:autoSpaceDN/>
        <w:bidi w:val="0"/>
        <w:adjustRightInd/>
        <w:snapToGrid/>
        <w:spacing w:after="32" w:afterLines="10" w:line="520" w:lineRule="exact"/>
        <w:ind w:left="420" w:leftChars="200" w:right="420" w:rightChars="200"/>
        <w:jc w:val="center"/>
        <w:textAlignment w:val="auto"/>
        <w:rPr>
          <w:rFonts w:hint="eastAsia" w:ascii="方正小标宋简体" w:hAnsi="方正小标宋简体" w:eastAsia="方正小标宋简体" w:cs="方正小标宋简体"/>
          <w:b/>
          <w:bCs/>
          <w:color w:val="000000"/>
          <w:kern w:val="0"/>
          <w:sz w:val="32"/>
          <w:szCs w:val="32"/>
        </w:rPr>
      </w:pPr>
      <w:r>
        <w:rPr>
          <w:rFonts w:hint="eastAsia" w:ascii="方正小标宋简体" w:hAnsi="方正小标宋简体" w:eastAsia="方正小标宋简体" w:cs="方正小标宋简体"/>
          <w:b/>
          <w:bCs/>
          <w:color w:val="000000"/>
          <w:kern w:val="0"/>
          <w:sz w:val="32"/>
          <w:szCs w:val="32"/>
          <w:lang w:val="en-US" w:eastAsia="zh-CN"/>
        </w:rPr>
        <w:t>环境科学与工程学院关于开展</w:t>
      </w:r>
      <w:r>
        <w:rPr>
          <w:rFonts w:hint="eastAsia" w:ascii="方正小标宋简体" w:hAnsi="方正小标宋简体" w:eastAsia="方正小标宋简体" w:cs="方正小标宋简体"/>
          <w:b/>
          <w:bCs/>
          <w:color w:val="000000"/>
          <w:kern w:val="0"/>
          <w:sz w:val="32"/>
          <w:szCs w:val="32"/>
        </w:rPr>
        <w:t>2025学年博士和硕士</w:t>
      </w:r>
    </w:p>
    <w:p w14:paraId="43C6B604">
      <w:pPr>
        <w:keepNext w:val="0"/>
        <w:keepLines w:val="0"/>
        <w:pageBreakBefore w:val="0"/>
        <w:widowControl w:val="0"/>
        <w:shd w:val="clear" w:color="auto" w:fill="FFFFFF"/>
        <w:kinsoku/>
        <w:wordWrap/>
        <w:overflowPunct/>
        <w:topLinePunct w:val="0"/>
        <w:autoSpaceDE/>
        <w:autoSpaceDN/>
        <w:bidi w:val="0"/>
        <w:adjustRightInd/>
        <w:snapToGrid/>
        <w:spacing w:after="32" w:afterLines="10" w:line="520" w:lineRule="exact"/>
        <w:ind w:left="420" w:leftChars="200" w:right="420" w:rightChars="200"/>
        <w:jc w:val="center"/>
        <w:textAlignment w:val="auto"/>
        <w:rPr>
          <w:rFonts w:hint="eastAsia" w:ascii="方正小标宋简体" w:hAnsi="方正小标宋简体" w:eastAsia="方正小标宋简体" w:cs="方正小标宋简体"/>
          <w:b/>
          <w:bCs/>
          <w:color w:val="000000"/>
          <w:kern w:val="0"/>
          <w:sz w:val="32"/>
          <w:szCs w:val="32"/>
          <w:lang w:val="en-US" w:eastAsia="zh-CN"/>
        </w:rPr>
      </w:pPr>
      <w:r>
        <w:rPr>
          <w:rFonts w:hint="eastAsia" w:ascii="方正小标宋简体" w:hAnsi="方正小标宋简体" w:eastAsia="方正小标宋简体" w:cs="方正小标宋简体"/>
          <w:b/>
          <w:bCs/>
          <w:color w:val="000000"/>
          <w:kern w:val="0"/>
          <w:sz w:val="32"/>
          <w:szCs w:val="32"/>
        </w:rPr>
        <w:t>研究生奖助金评审工作的通知</w:t>
      </w:r>
    </w:p>
    <w:p w14:paraId="2F6C1FED">
      <w:pPr>
        <w:keepNext w:val="0"/>
        <w:keepLines w:val="0"/>
        <w:pageBreakBefore w:val="0"/>
        <w:shd w:val="clear" w:color="auto" w:fill="FFFFFF"/>
        <w:kinsoku/>
        <w:wordWrap/>
        <w:overflowPunct/>
        <w:topLinePunct w:val="0"/>
        <w:autoSpaceDE/>
        <w:autoSpaceDN/>
        <w:bidi w:val="0"/>
        <w:spacing w:after="32" w:afterLines="10" w:line="520" w:lineRule="exact"/>
        <w:jc w:val="both"/>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各位</w:t>
      </w:r>
      <w:r>
        <w:rPr>
          <w:rFonts w:hint="default" w:ascii="Times New Roman" w:hAnsi="Times New Roman" w:eastAsia="仿宋_GB2312" w:cs="Times New Roman"/>
          <w:color w:val="000000"/>
          <w:kern w:val="0"/>
          <w:sz w:val="28"/>
          <w:szCs w:val="28"/>
          <w:lang w:val="en-US" w:eastAsia="zh-CN"/>
        </w:rPr>
        <w:t>同学</w:t>
      </w:r>
      <w:r>
        <w:rPr>
          <w:rFonts w:hint="default" w:ascii="Times New Roman" w:hAnsi="Times New Roman" w:eastAsia="仿宋_GB2312" w:cs="Times New Roman"/>
          <w:color w:val="000000"/>
          <w:kern w:val="0"/>
          <w:sz w:val="28"/>
          <w:szCs w:val="28"/>
        </w:rPr>
        <w:t>：</w:t>
      </w:r>
    </w:p>
    <w:p w14:paraId="25B2E4EE">
      <w:pPr>
        <w:keepNext w:val="0"/>
        <w:keepLines w:val="0"/>
        <w:pageBreakBefore w:val="0"/>
        <w:shd w:val="clear" w:color="auto" w:fill="FFFFFF"/>
        <w:kinsoku/>
        <w:wordWrap/>
        <w:overflowPunct/>
        <w:topLinePunct w:val="0"/>
        <w:autoSpaceDE/>
        <w:autoSpaceDN/>
        <w:bidi w:val="0"/>
        <w:spacing w:after="32" w:afterLines="10" w:line="520" w:lineRule="exact"/>
        <w:ind w:firstLine="560" w:firstLineChars="200"/>
        <w:jc w:val="both"/>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根据《研究生院、党委学生工作部关于做好2025学年博士和硕士研究生奖助金评审工作的通知》（研院〔202</w:t>
      </w:r>
      <w:r>
        <w:rPr>
          <w:rFonts w:hint="default" w:ascii="Times New Roman" w:hAnsi="Times New Roman" w:eastAsia="仿宋_GB2312" w:cs="Times New Roman"/>
          <w:color w:val="000000"/>
          <w:kern w:val="0"/>
          <w:sz w:val="28"/>
          <w:szCs w:val="28"/>
          <w:lang w:val="en-US" w:eastAsia="zh-CN"/>
        </w:rPr>
        <w:t>5</w:t>
      </w:r>
      <w:r>
        <w:rPr>
          <w:rFonts w:hint="default" w:ascii="Times New Roman" w:hAnsi="Times New Roman" w:eastAsia="仿宋_GB2312" w:cs="Times New Roman"/>
          <w:color w:val="000000"/>
          <w:kern w:val="0"/>
          <w:sz w:val="28"/>
          <w:szCs w:val="28"/>
        </w:rPr>
        <w:t>〕</w:t>
      </w:r>
      <w:r>
        <w:rPr>
          <w:rFonts w:hint="default" w:ascii="Times New Roman" w:hAnsi="Times New Roman" w:eastAsia="仿宋_GB2312" w:cs="Times New Roman"/>
          <w:color w:val="000000"/>
          <w:kern w:val="0"/>
          <w:sz w:val="28"/>
          <w:szCs w:val="28"/>
          <w:lang w:val="en-US" w:eastAsia="zh-CN"/>
        </w:rPr>
        <w:t>95</w:t>
      </w:r>
      <w:r>
        <w:rPr>
          <w:rFonts w:hint="default" w:ascii="Times New Roman" w:hAnsi="Times New Roman" w:eastAsia="仿宋_GB2312" w:cs="Times New Roman"/>
          <w:color w:val="000000"/>
          <w:kern w:val="0"/>
          <w:sz w:val="28"/>
          <w:szCs w:val="28"/>
        </w:rPr>
        <w:t>号），研究生院、党委学生工作部现组织开展2025学年博士、硕士研究生奖助金评审工作。请各位班长按照《中山大学环境学院研究生奖学金、奖助金评定实施办法（2024年3月修订）》组织本班同学评审（参评名单</w:t>
      </w:r>
      <w:r>
        <w:rPr>
          <w:rFonts w:hint="eastAsia" w:ascii="Times New Roman" w:hAnsi="Times New Roman" w:eastAsia="仿宋_GB2312" w:cs="Times New Roman"/>
          <w:color w:val="000000"/>
          <w:kern w:val="0"/>
          <w:sz w:val="28"/>
          <w:szCs w:val="28"/>
          <w:lang w:val="en-US" w:eastAsia="zh-CN"/>
        </w:rPr>
        <w:t>后续补充</w:t>
      </w:r>
      <w:r>
        <w:rPr>
          <w:rFonts w:hint="default" w:ascii="Times New Roman" w:hAnsi="Times New Roman" w:eastAsia="仿宋_GB2312" w:cs="Times New Roman"/>
          <w:color w:val="000000"/>
          <w:kern w:val="0"/>
          <w:sz w:val="28"/>
          <w:szCs w:val="28"/>
        </w:rPr>
        <w:t>）。</w:t>
      </w:r>
    </w:p>
    <w:p w14:paraId="41DEC24E">
      <w:pPr>
        <w:keepNext w:val="0"/>
        <w:keepLines w:val="0"/>
        <w:pageBreakBefore w:val="0"/>
        <w:shd w:val="clear" w:color="auto" w:fill="FFFFFF"/>
        <w:kinsoku/>
        <w:wordWrap/>
        <w:overflowPunct/>
        <w:topLinePunct w:val="0"/>
        <w:autoSpaceDE/>
        <w:autoSpaceDN/>
        <w:bidi w:val="0"/>
        <w:spacing w:after="32" w:afterLines="10" w:line="520" w:lineRule="exact"/>
        <w:ind w:firstLine="640" w:firstLineChars="200"/>
        <w:jc w:val="both"/>
        <w:textAlignment w:val="auto"/>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lang w:val="en-US" w:eastAsia="zh-CN"/>
        </w:rPr>
        <w:t>一、</w:t>
      </w:r>
      <w:r>
        <w:rPr>
          <w:rFonts w:hint="eastAsia" w:ascii="黑体" w:hAnsi="黑体" w:eastAsia="黑体" w:cs="黑体"/>
          <w:b w:val="0"/>
          <w:bCs w:val="0"/>
          <w:color w:val="000000"/>
          <w:kern w:val="0"/>
          <w:sz w:val="32"/>
          <w:szCs w:val="32"/>
        </w:rPr>
        <w:t>参评范围</w:t>
      </w:r>
    </w:p>
    <w:p w14:paraId="09684DBF">
      <w:pPr>
        <w:keepNext w:val="0"/>
        <w:keepLines w:val="0"/>
        <w:pageBreakBefore w:val="0"/>
        <w:widowControl/>
        <w:suppressLineNumbers w:val="0"/>
        <w:shd w:val="clear" w:fill="FFFFFF"/>
        <w:kinsoku/>
        <w:wordWrap/>
        <w:overflowPunct/>
        <w:topLinePunct w:val="0"/>
        <w:autoSpaceDE/>
        <w:autoSpaceDN/>
        <w:bidi w:val="0"/>
        <w:adjustRightInd w:val="0"/>
        <w:snapToGrid w:val="0"/>
        <w:spacing w:before="0" w:beforeAutospacing="0" w:after="32" w:afterLines="10" w:afterAutospacing="0" w:line="520" w:lineRule="exact"/>
        <w:ind w:left="0" w:right="0" w:firstLine="640"/>
        <w:jc w:val="both"/>
        <w:textAlignment w:val="auto"/>
        <w:rPr>
          <w:rFonts w:hint="default" w:ascii="Times New Roman" w:hAnsi="Times New Roman" w:eastAsia="仿宋_GB2312" w:cs="Times New Roman"/>
          <w:snapToGrid/>
          <w:kern w:val="0"/>
          <w:sz w:val="28"/>
          <w:szCs w:val="28"/>
          <w:shd w:val="clear" w:fill="FFFFFF"/>
          <w:lang w:val="en-US" w:eastAsia="zh-CN" w:bidi="ar"/>
        </w:rPr>
      </w:pPr>
      <w:r>
        <w:rPr>
          <w:rFonts w:hint="default" w:ascii="Times New Roman" w:hAnsi="Times New Roman" w:eastAsia="仿宋_GB2312" w:cs="Times New Roman"/>
          <w:snapToGrid/>
          <w:kern w:val="2"/>
          <w:sz w:val="28"/>
          <w:szCs w:val="28"/>
          <w:shd w:val="clear" w:fill="FFFFFF"/>
          <w:lang w:val="en-US" w:eastAsia="zh-CN" w:bidi="ar"/>
        </w:rPr>
        <w:t>博士、硕士研究生奖助金学年动态评审对象是纳入全国研究生招生计划且在基本修业年限内的全日制研究生（有固定工资收入的除外）</w:t>
      </w:r>
      <w:r>
        <w:rPr>
          <w:rFonts w:hint="default" w:ascii="Times New Roman" w:hAnsi="Times New Roman" w:eastAsia="仿宋_GB2312" w:cs="Times New Roman"/>
          <w:snapToGrid/>
          <w:kern w:val="0"/>
          <w:sz w:val="28"/>
          <w:szCs w:val="28"/>
          <w:shd w:val="clear" w:fill="FFFFFF"/>
          <w:lang w:val="en-US" w:eastAsia="zh-CN" w:bidi="ar"/>
        </w:rPr>
        <w:t>以及</w:t>
      </w:r>
      <w:r>
        <w:rPr>
          <w:rFonts w:hint="default" w:ascii="Times New Roman" w:hAnsi="Times New Roman" w:eastAsia="仿宋_GB2312" w:cs="Times New Roman"/>
          <w:snapToGrid/>
          <w:kern w:val="2"/>
          <w:sz w:val="28"/>
          <w:szCs w:val="28"/>
          <w:shd w:val="clear" w:fill="FFFFFF"/>
          <w:lang w:val="en-US" w:eastAsia="zh-CN" w:bidi="ar"/>
        </w:rPr>
        <w:t>非在职全日制“少数民族高层次骨干人才研究生培养计划”国家专项计划的研究生</w:t>
      </w:r>
      <w:r>
        <w:rPr>
          <w:rFonts w:hint="default" w:ascii="Times New Roman" w:hAnsi="Times New Roman" w:eastAsia="仿宋_GB2312" w:cs="Times New Roman"/>
          <w:snapToGrid/>
          <w:kern w:val="0"/>
          <w:sz w:val="28"/>
          <w:szCs w:val="28"/>
          <w:shd w:val="clear" w:fill="FFFFFF"/>
          <w:lang w:val="en-US" w:eastAsia="zh-CN" w:bidi="ar"/>
        </w:rPr>
        <w:t>。</w:t>
      </w:r>
    </w:p>
    <w:p w14:paraId="502560F9">
      <w:pPr>
        <w:keepNext w:val="0"/>
        <w:keepLines w:val="0"/>
        <w:pageBreakBefore w:val="0"/>
        <w:widowControl/>
        <w:suppressLineNumbers w:val="0"/>
        <w:shd w:val="clear" w:fill="FFFFFF"/>
        <w:kinsoku/>
        <w:wordWrap/>
        <w:overflowPunct/>
        <w:topLinePunct w:val="0"/>
        <w:autoSpaceDE/>
        <w:autoSpaceDN/>
        <w:bidi w:val="0"/>
        <w:adjustRightInd w:val="0"/>
        <w:snapToGrid w:val="0"/>
        <w:spacing w:before="0" w:beforeAutospacing="0" w:after="32" w:afterLines="10" w:afterAutospacing="0" w:line="520" w:lineRule="exact"/>
        <w:ind w:left="0" w:right="0" w:firstLine="640"/>
        <w:jc w:val="both"/>
        <w:textAlignment w:val="auto"/>
        <w:rPr>
          <w:rFonts w:hint="default" w:ascii="Times New Roman" w:hAnsi="Times New Roman" w:eastAsia="仿宋_GB2312" w:cs="Times New Roman"/>
          <w:snapToGrid/>
          <w:kern w:val="0"/>
          <w:sz w:val="28"/>
          <w:szCs w:val="28"/>
          <w:lang w:val="en-US" w:eastAsia="zh-CN" w:bidi="ar"/>
        </w:rPr>
      </w:pPr>
      <w:r>
        <w:rPr>
          <w:rFonts w:hint="default" w:ascii="Times New Roman" w:hAnsi="Times New Roman" w:eastAsia="仿宋_GB2312" w:cs="Times New Roman"/>
          <w:snapToGrid/>
          <w:kern w:val="2"/>
          <w:sz w:val="28"/>
          <w:szCs w:val="28"/>
          <w:lang w:val="en-US" w:eastAsia="zh-CN" w:bidi="ar"/>
        </w:rPr>
        <w:t>奖助金学年动态评审对象</w:t>
      </w:r>
      <w:r>
        <w:rPr>
          <w:rFonts w:hint="default" w:ascii="Times New Roman" w:hAnsi="Times New Roman" w:eastAsia="仿宋_GB2312" w:cs="Times New Roman"/>
          <w:snapToGrid/>
          <w:kern w:val="2"/>
          <w:sz w:val="28"/>
          <w:szCs w:val="28"/>
          <w:shd w:val="clear" w:fill="FFFFFF"/>
          <w:lang w:val="en-US" w:eastAsia="zh-CN" w:bidi="ar"/>
        </w:rPr>
        <w:t>不含科研经费博士研究生专项招生计划博士研究生</w:t>
      </w:r>
      <w:r>
        <w:rPr>
          <w:rFonts w:hint="default" w:ascii="Times New Roman" w:hAnsi="Times New Roman" w:eastAsia="仿宋_GB2312" w:cs="Times New Roman"/>
          <w:snapToGrid/>
          <w:kern w:val="2"/>
          <w:sz w:val="28"/>
          <w:szCs w:val="28"/>
          <w:lang w:val="en-US" w:eastAsia="zh-CN" w:bidi="ar"/>
        </w:rPr>
        <w:t>，</w:t>
      </w:r>
      <w:r>
        <w:rPr>
          <w:rFonts w:hint="default" w:ascii="Times New Roman" w:hAnsi="Times New Roman" w:eastAsia="仿宋_GB2312" w:cs="Times New Roman"/>
          <w:snapToGrid/>
          <w:kern w:val="2"/>
          <w:sz w:val="28"/>
          <w:szCs w:val="28"/>
          <w:shd w:val="clear" w:fill="FFFFFF"/>
          <w:lang w:val="en-US" w:eastAsia="zh-CN" w:bidi="ar"/>
        </w:rPr>
        <w:t>不含国际学生</w:t>
      </w:r>
      <w:r>
        <w:rPr>
          <w:rFonts w:hint="default" w:ascii="Times New Roman" w:hAnsi="Times New Roman" w:eastAsia="仿宋_GB2312" w:cs="Times New Roman"/>
          <w:snapToGrid/>
          <w:kern w:val="0"/>
          <w:sz w:val="28"/>
          <w:szCs w:val="28"/>
          <w:lang w:val="en-US" w:eastAsia="zh-CN" w:bidi="ar"/>
        </w:rPr>
        <w:t>、</w:t>
      </w:r>
      <w:r>
        <w:rPr>
          <w:rFonts w:hint="default" w:ascii="Times New Roman" w:hAnsi="Times New Roman" w:eastAsia="仿宋_GB2312" w:cs="Times New Roman"/>
          <w:snapToGrid/>
          <w:kern w:val="2"/>
          <w:sz w:val="28"/>
          <w:szCs w:val="28"/>
          <w:shd w:val="clear" w:fill="FFFFFF"/>
          <w:lang w:val="en-US" w:eastAsia="zh-CN" w:bidi="ar"/>
        </w:rPr>
        <w:t>港澳台学生（通过面向港澳台地区研究生招生考试方式入学）</w:t>
      </w:r>
      <w:r>
        <w:rPr>
          <w:rFonts w:hint="default" w:ascii="Times New Roman" w:hAnsi="Times New Roman" w:eastAsia="仿宋_GB2312" w:cs="Times New Roman"/>
          <w:snapToGrid/>
          <w:kern w:val="0"/>
          <w:sz w:val="28"/>
          <w:szCs w:val="28"/>
          <w:lang w:val="en-US" w:eastAsia="zh-CN" w:bidi="ar"/>
        </w:rPr>
        <w:t>、</w:t>
      </w:r>
      <w:r>
        <w:rPr>
          <w:rFonts w:hint="default" w:ascii="Times New Roman" w:hAnsi="Times New Roman" w:eastAsia="仿宋_GB2312" w:cs="Times New Roman"/>
          <w:snapToGrid/>
          <w:kern w:val="2"/>
          <w:sz w:val="28"/>
          <w:szCs w:val="28"/>
          <w:shd w:val="clear" w:fill="FFFFFF"/>
          <w:lang w:val="en-US" w:eastAsia="zh-CN" w:bidi="ar"/>
        </w:rPr>
        <w:t>在职定向就业（委托培养）学生</w:t>
      </w:r>
      <w:r>
        <w:rPr>
          <w:rFonts w:hint="default" w:ascii="Times New Roman" w:hAnsi="Times New Roman" w:eastAsia="仿宋_GB2312" w:cs="Times New Roman"/>
          <w:snapToGrid/>
          <w:kern w:val="0"/>
          <w:sz w:val="28"/>
          <w:szCs w:val="28"/>
          <w:lang w:val="en-US" w:eastAsia="zh-CN" w:bidi="ar"/>
        </w:rPr>
        <w:t>。</w:t>
      </w:r>
    </w:p>
    <w:p w14:paraId="4B0BD95F">
      <w:pPr>
        <w:keepNext w:val="0"/>
        <w:keepLines w:val="0"/>
        <w:pageBreakBefore w:val="0"/>
        <w:widowControl/>
        <w:suppressLineNumbers w:val="0"/>
        <w:shd w:val="clear" w:fill="FFFFFF"/>
        <w:kinsoku/>
        <w:wordWrap/>
        <w:overflowPunct/>
        <w:topLinePunct w:val="0"/>
        <w:autoSpaceDE/>
        <w:autoSpaceDN/>
        <w:bidi w:val="0"/>
        <w:adjustRightInd w:val="0"/>
        <w:snapToGrid w:val="0"/>
        <w:spacing w:before="0" w:beforeAutospacing="0" w:after="32" w:afterLines="10" w:afterAutospacing="0" w:line="520" w:lineRule="exact"/>
        <w:ind w:left="0" w:right="0" w:firstLine="640"/>
        <w:jc w:val="both"/>
        <w:textAlignment w:val="auto"/>
        <w:rPr>
          <w:rFonts w:hint="default" w:ascii="Times New Roman" w:hAnsi="Times New Roman" w:eastAsia="仿宋_GB2312" w:cs="Times New Roman"/>
          <w:snapToGrid/>
          <w:kern w:val="0"/>
          <w:sz w:val="28"/>
          <w:szCs w:val="28"/>
          <w:highlight w:val="yellow"/>
          <w:lang w:val="en-US" w:eastAsia="zh-CN" w:bidi="ar"/>
        </w:rPr>
      </w:pPr>
      <w:r>
        <w:rPr>
          <w:rFonts w:hint="default" w:ascii="Times New Roman" w:hAnsi="Times New Roman" w:eastAsia="仿宋_GB2312" w:cs="Times New Roman"/>
          <w:snapToGrid/>
          <w:kern w:val="0"/>
          <w:sz w:val="28"/>
          <w:szCs w:val="28"/>
          <w:highlight w:val="yellow"/>
          <w:lang w:val="en-US" w:eastAsia="zh-CN" w:bidi="ar"/>
        </w:rPr>
        <w:t>新生奖助金由学院参照入学成绩、是否调剂进行评定。除硕博连读学生外，其他新生不提交材料。</w:t>
      </w:r>
    </w:p>
    <w:p w14:paraId="556CCCFF">
      <w:pPr>
        <w:keepNext w:val="0"/>
        <w:keepLines w:val="0"/>
        <w:pageBreakBefore w:val="0"/>
        <w:shd w:val="clear" w:color="auto" w:fill="FFFFFF"/>
        <w:kinsoku/>
        <w:wordWrap/>
        <w:overflowPunct/>
        <w:topLinePunct w:val="0"/>
        <w:autoSpaceDE/>
        <w:autoSpaceDN/>
        <w:bidi w:val="0"/>
        <w:spacing w:after="32" w:afterLines="10" w:line="520" w:lineRule="exact"/>
        <w:ind w:firstLine="640" w:firstLineChars="200"/>
        <w:jc w:val="both"/>
        <w:textAlignment w:val="auto"/>
        <w:rPr>
          <w:rFonts w:hint="default" w:ascii="黑体" w:hAnsi="黑体" w:eastAsia="黑体" w:cs="黑体"/>
          <w:b w:val="0"/>
          <w:bCs w:val="0"/>
          <w:color w:val="000000"/>
          <w:kern w:val="0"/>
          <w:sz w:val="32"/>
          <w:szCs w:val="32"/>
          <w:lang w:val="en-US" w:eastAsia="zh-CN"/>
        </w:rPr>
      </w:pPr>
      <w:r>
        <w:rPr>
          <w:rFonts w:hint="default" w:ascii="黑体" w:hAnsi="黑体" w:eastAsia="黑体" w:cs="黑体"/>
          <w:b w:val="0"/>
          <w:bCs w:val="0"/>
          <w:color w:val="000000"/>
          <w:kern w:val="0"/>
          <w:sz w:val="32"/>
          <w:szCs w:val="32"/>
          <w:lang w:val="en-US" w:eastAsia="zh-CN"/>
        </w:rPr>
        <w:t>二、评审程序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1971"/>
        <w:gridCol w:w="3013"/>
        <w:gridCol w:w="2352"/>
      </w:tblGrid>
      <w:tr w14:paraId="345BD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186" w:type="dxa"/>
            <w:vAlign w:val="center"/>
          </w:tcPr>
          <w:p w14:paraId="5A43DA2C">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bCs/>
                <w:color w:val="000000"/>
                <w:kern w:val="0"/>
                <w:sz w:val="24"/>
                <w:szCs w:val="24"/>
                <w:vertAlign w:val="baseline"/>
                <w:lang w:val="en-US" w:eastAsia="zh-CN"/>
              </w:rPr>
            </w:pPr>
            <w:bookmarkStart w:id="0" w:name="_Hlk175582397"/>
            <w:r>
              <w:rPr>
                <w:rFonts w:hint="default" w:ascii="Times New Roman" w:hAnsi="Times New Roman" w:eastAsia="仿宋_GB2312" w:cs="Times New Roman"/>
                <w:b/>
                <w:bCs/>
                <w:i w:val="0"/>
                <w:iCs w:val="0"/>
                <w:caps w:val="0"/>
                <w:color w:val="000000"/>
                <w:spacing w:val="0"/>
                <w:kern w:val="0"/>
                <w:sz w:val="24"/>
                <w:szCs w:val="24"/>
                <w:lang w:val="en-US" w:eastAsia="zh-CN" w:bidi="ar"/>
              </w:rPr>
              <w:t>阶段</w:t>
            </w:r>
          </w:p>
        </w:tc>
        <w:tc>
          <w:tcPr>
            <w:tcW w:w="1971" w:type="dxa"/>
            <w:vAlign w:val="center"/>
          </w:tcPr>
          <w:p w14:paraId="008EA9D8">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bCs/>
                <w:color w:val="000000"/>
                <w:kern w:val="0"/>
                <w:sz w:val="24"/>
                <w:szCs w:val="24"/>
                <w:vertAlign w:val="baseline"/>
                <w:lang w:val="en-US" w:eastAsia="zh-CN"/>
              </w:rPr>
            </w:pPr>
            <w:r>
              <w:rPr>
                <w:rFonts w:hint="default" w:ascii="Times New Roman" w:hAnsi="Times New Roman" w:eastAsia="仿宋_GB2312" w:cs="Times New Roman"/>
                <w:b/>
                <w:bCs/>
                <w:i w:val="0"/>
                <w:iCs w:val="0"/>
                <w:caps w:val="0"/>
                <w:color w:val="000000"/>
                <w:spacing w:val="0"/>
                <w:kern w:val="0"/>
                <w:sz w:val="24"/>
                <w:szCs w:val="24"/>
                <w:lang w:val="en-US" w:eastAsia="zh-CN" w:bidi="ar"/>
              </w:rPr>
              <w:t>提交时间节点</w:t>
            </w:r>
          </w:p>
        </w:tc>
        <w:tc>
          <w:tcPr>
            <w:tcW w:w="3013" w:type="dxa"/>
            <w:vAlign w:val="center"/>
          </w:tcPr>
          <w:p w14:paraId="08CBC49A">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bCs/>
                <w:color w:val="000000"/>
                <w:kern w:val="0"/>
                <w:sz w:val="24"/>
                <w:szCs w:val="24"/>
                <w:vertAlign w:val="baseline"/>
                <w:lang w:val="en-US" w:eastAsia="zh-CN"/>
              </w:rPr>
            </w:pPr>
            <w:r>
              <w:rPr>
                <w:rFonts w:hint="default" w:ascii="Times New Roman" w:hAnsi="Times New Roman" w:eastAsia="仿宋_GB2312" w:cs="Times New Roman"/>
                <w:b/>
                <w:bCs/>
                <w:i w:val="0"/>
                <w:iCs w:val="0"/>
                <w:caps w:val="0"/>
                <w:color w:val="000000"/>
                <w:spacing w:val="0"/>
                <w:kern w:val="0"/>
                <w:sz w:val="24"/>
                <w:szCs w:val="24"/>
                <w:lang w:val="en-US" w:eastAsia="zh-CN" w:bidi="ar"/>
              </w:rPr>
              <w:t>提交内容范围</w:t>
            </w:r>
          </w:p>
        </w:tc>
        <w:tc>
          <w:tcPr>
            <w:tcW w:w="2352" w:type="dxa"/>
            <w:vAlign w:val="center"/>
          </w:tcPr>
          <w:p w14:paraId="528EE18F">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bCs/>
                <w:color w:val="000000"/>
                <w:kern w:val="0"/>
                <w:sz w:val="24"/>
                <w:szCs w:val="24"/>
                <w:vertAlign w:val="baseline"/>
                <w:lang w:val="en-US" w:eastAsia="zh-CN"/>
              </w:rPr>
            </w:pPr>
            <w:r>
              <w:rPr>
                <w:rFonts w:hint="eastAsia" w:ascii="Times New Roman" w:hAnsi="Times New Roman" w:eastAsia="仿宋_GB2312" w:cs="Times New Roman"/>
                <w:b/>
                <w:bCs/>
                <w:color w:val="000000"/>
                <w:kern w:val="0"/>
                <w:sz w:val="24"/>
                <w:szCs w:val="24"/>
                <w:vertAlign w:val="baseline"/>
                <w:lang w:val="en-US" w:eastAsia="zh-CN"/>
              </w:rPr>
              <w:t>备注</w:t>
            </w:r>
          </w:p>
        </w:tc>
      </w:tr>
      <w:tr w14:paraId="4888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D03AC62">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bCs/>
                <w:color w:val="000000"/>
                <w:kern w:val="0"/>
                <w:sz w:val="24"/>
                <w:szCs w:val="24"/>
                <w:vertAlign w:val="baseline"/>
                <w:lang w:val="en-US" w:eastAsia="zh-CN"/>
              </w:rPr>
            </w:pPr>
            <w:r>
              <w:rPr>
                <w:rStyle w:val="7"/>
                <w:rFonts w:hint="default" w:ascii="Times New Roman" w:hAnsi="Times New Roman" w:eastAsia="仿宋_GB2312" w:cs="Times New Roman"/>
                <w:b/>
                <w:bCs/>
                <w:i w:val="0"/>
                <w:iCs w:val="0"/>
                <w:caps w:val="0"/>
                <w:color w:val="000000"/>
                <w:spacing w:val="0"/>
                <w:kern w:val="0"/>
                <w:sz w:val="24"/>
                <w:szCs w:val="24"/>
                <w:lang w:val="en-US" w:eastAsia="zh-CN" w:bidi="ar"/>
              </w:rPr>
              <w:t>第一阶段</w:t>
            </w:r>
          </w:p>
        </w:tc>
        <w:tc>
          <w:tcPr>
            <w:tcW w:w="1971" w:type="dxa"/>
            <w:vAlign w:val="center"/>
          </w:tcPr>
          <w:p w14:paraId="0EEF96B0">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bCs/>
                <w:color w:val="000000"/>
                <w:kern w:val="0"/>
                <w:sz w:val="24"/>
                <w:szCs w:val="24"/>
                <w:vertAlign w:val="baseline"/>
                <w:lang w:val="en-US" w:eastAsia="zh-CN"/>
              </w:rPr>
            </w:pPr>
            <w:r>
              <w:rPr>
                <w:rFonts w:hint="default" w:ascii="Times New Roman" w:hAnsi="Times New Roman" w:eastAsia="仿宋_GB2312" w:cs="Times New Roman"/>
                <w:i w:val="0"/>
                <w:iCs w:val="0"/>
                <w:caps w:val="0"/>
                <w:color w:val="000000"/>
                <w:spacing w:val="0"/>
                <w:kern w:val="0"/>
                <w:sz w:val="24"/>
                <w:szCs w:val="24"/>
                <w:lang w:val="en-US" w:eastAsia="zh-CN" w:bidi="ar"/>
              </w:rPr>
              <w:t>7 月 1 日 - 8 月 20 日</w:t>
            </w:r>
          </w:p>
        </w:tc>
        <w:tc>
          <w:tcPr>
            <w:tcW w:w="3013" w:type="dxa"/>
            <w:vAlign w:val="center"/>
          </w:tcPr>
          <w:p w14:paraId="1D4894CC">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bCs/>
                <w:color w:val="000000"/>
                <w:kern w:val="0"/>
                <w:sz w:val="24"/>
                <w:szCs w:val="24"/>
                <w:vertAlign w:val="baseline"/>
                <w:lang w:val="en-US" w:eastAsia="zh-CN"/>
              </w:rPr>
            </w:pPr>
            <w:r>
              <w:rPr>
                <w:rFonts w:hint="default" w:ascii="Times New Roman" w:hAnsi="Times New Roman" w:eastAsia="仿宋_GB2312" w:cs="Times New Roman"/>
                <w:i w:val="0"/>
                <w:iCs w:val="0"/>
                <w:caps w:val="0"/>
                <w:color w:val="000000"/>
                <w:spacing w:val="0"/>
                <w:kern w:val="0"/>
                <w:sz w:val="24"/>
                <w:szCs w:val="24"/>
                <w:lang w:val="en-US" w:eastAsia="zh-CN" w:bidi="ar"/>
              </w:rPr>
              <w:t>2024 年 9 月 1 日 - 2025 年 8 月 20 日的成果</w:t>
            </w:r>
          </w:p>
        </w:tc>
        <w:tc>
          <w:tcPr>
            <w:tcW w:w="2352" w:type="dxa"/>
            <w:vAlign w:val="center"/>
          </w:tcPr>
          <w:p w14:paraId="1BB5211A">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val="0"/>
                <w:bCs w:val="0"/>
                <w:color w:val="000000"/>
                <w:kern w:val="0"/>
                <w:sz w:val="24"/>
                <w:szCs w:val="24"/>
                <w:vertAlign w:val="baseline"/>
                <w:lang w:val="en-US" w:eastAsia="zh-CN"/>
              </w:rPr>
            </w:pPr>
            <w:r>
              <w:rPr>
                <w:rFonts w:hint="eastAsia" w:ascii="Times New Roman" w:hAnsi="Times New Roman" w:eastAsia="仿宋_GB2312" w:cs="Times New Roman"/>
                <w:b w:val="0"/>
                <w:bCs w:val="0"/>
                <w:i w:val="0"/>
                <w:iCs w:val="0"/>
                <w:caps w:val="0"/>
                <w:color w:val="000000"/>
                <w:spacing w:val="0"/>
                <w:kern w:val="0"/>
                <w:sz w:val="24"/>
                <w:szCs w:val="24"/>
                <w:lang w:val="en-US" w:eastAsia="zh-CN" w:bidi="ar"/>
              </w:rPr>
              <w:t>班级评定</w:t>
            </w:r>
            <w:r>
              <w:rPr>
                <w:rFonts w:hint="default" w:ascii="Times New Roman" w:hAnsi="Times New Roman" w:eastAsia="仿宋_GB2312" w:cs="Times New Roman"/>
                <w:b w:val="0"/>
                <w:bCs w:val="0"/>
                <w:i w:val="0"/>
                <w:iCs w:val="0"/>
                <w:caps w:val="0"/>
                <w:color w:val="000000"/>
                <w:spacing w:val="0"/>
                <w:kern w:val="0"/>
                <w:sz w:val="24"/>
                <w:szCs w:val="24"/>
                <w:lang w:val="en-US" w:eastAsia="zh-CN" w:bidi="ar"/>
              </w:rPr>
              <w:t>完成</w:t>
            </w:r>
            <w:r>
              <w:rPr>
                <w:rFonts w:hint="eastAsia" w:ascii="Times New Roman" w:hAnsi="Times New Roman" w:eastAsia="仿宋_GB2312" w:cs="Times New Roman"/>
                <w:b w:val="0"/>
                <w:bCs w:val="0"/>
                <w:i w:val="0"/>
                <w:iCs w:val="0"/>
                <w:caps w:val="0"/>
                <w:color w:val="000000"/>
                <w:spacing w:val="0"/>
                <w:kern w:val="0"/>
                <w:sz w:val="24"/>
                <w:szCs w:val="24"/>
                <w:lang w:val="en-US" w:eastAsia="zh-CN" w:bidi="ar"/>
              </w:rPr>
              <w:t>大多数</w:t>
            </w:r>
            <w:r>
              <w:rPr>
                <w:rFonts w:hint="default" w:ascii="Times New Roman" w:hAnsi="Times New Roman" w:eastAsia="仿宋_GB2312" w:cs="Times New Roman"/>
                <w:b w:val="0"/>
                <w:bCs w:val="0"/>
                <w:i w:val="0"/>
                <w:iCs w:val="0"/>
                <w:caps w:val="0"/>
                <w:color w:val="000000"/>
                <w:spacing w:val="0"/>
                <w:kern w:val="0"/>
                <w:sz w:val="24"/>
                <w:szCs w:val="24"/>
                <w:lang w:val="en-US" w:eastAsia="zh-CN" w:bidi="ar"/>
              </w:rPr>
              <w:t>基础材料审核</w:t>
            </w:r>
          </w:p>
        </w:tc>
      </w:tr>
      <w:tr w14:paraId="6AE4F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1186" w:type="dxa"/>
            <w:vAlign w:val="center"/>
          </w:tcPr>
          <w:p w14:paraId="38C2B4A3">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bCs/>
                <w:color w:val="000000"/>
                <w:kern w:val="0"/>
                <w:sz w:val="24"/>
                <w:szCs w:val="24"/>
                <w:vertAlign w:val="baseline"/>
                <w:lang w:val="en-US" w:eastAsia="zh-CN"/>
              </w:rPr>
            </w:pPr>
            <w:r>
              <w:rPr>
                <w:rStyle w:val="7"/>
                <w:rFonts w:hint="default" w:ascii="Times New Roman" w:hAnsi="Times New Roman" w:eastAsia="仿宋_GB2312" w:cs="Times New Roman"/>
                <w:b/>
                <w:bCs/>
                <w:i w:val="0"/>
                <w:iCs w:val="0"/>
                <w:caps w:val="0"/>
                <w:color w:val="000000"/>
                <w:spacing w:val="0"/>
                <w:kern w:val="0"/>
                <w:sz w:val="24"/>
                <w:szCs w:val="24"/>
                <w:lang w:val="en-US" w:eastAsia="zh-CN" w:bidi="ar"/>
              </w:rPr>
              <w:t>第二阶段</w:t>
            </w:r>
          </w:p>
        </w:tc>
        <w:tc>
          <w:tcPr>
            <w:tcW w:w="1971" w:type="dxa"/>
            <w:vAlign w:val="center"/>
          </w:tcPr>
          <w:p w14:paraId="6C0A09C4">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bCs/>
                <w:color w:val="000000"/>
                <w:kern w:val="0"/>
                <w:sz w:val="24"/>
                <w:szCs w:val="24"/>
                <w:vertAlign w:val="baseline"/>
                <w:lang w:val="en-US" w:eastAsia="zh-CN"/>
              </w:rPr>
            </w:pPr>
            <w:r>
              <w:rPr>
                <w:rFonts w:hint="default" w:ascii="Times New Roman" w:hAnsi="Times New Roman" w:eastAsia="仿宋_GB2312" w:cs="Times New Roman"/>
                <w:i w:val="0"/>
                <w:iCs w:val="0"/>
                <w:caps w:val="0"/>
                <w:color w:val="000000"/>
                <w:spacing w:val="0"/>
                <w:kern w:val="0"/>
                <w:sz w:val="24"/>
                <w:szCs w:val="24"/>
                <w:lang w:val="en-US" w:eastAsia="zh-CN" w:bidi="ar"/>
              </w:rPr>
              <w:t>9 月 1 日 - 9 月 3 日（补充）</w:t>
            </w:r>
          </w:p>
        </w:tc>
        <w:tc>
          <w:tcPr>
            <w:tcW w:w="3013" w:type="dxa"/>
            <w:vAlign w:val="center"/>
          </w:tcPr>
          <w:p w14:paraId="50BE5E33">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bCs/>
                <w:color w:val="000000"/>
                <w:kern w:val="0"/>
                <w:sz w:val="24"/>
                <w:szCs w:val="24"/>
                <w:vertAlign w:val="baseline"/>
                <w:lang w:val="en-US" w:eastAsia="zh-CN"/>
              </w:rPr>
            </w:pPr>
            <w:r>
              <w:rPr>
                <w:rFonts w:hint="default" w:ascii="Times New Roman" w:hAnsi="Times New Roman" w:eastAsia="仿宋_GB2312" w:cs="Times New Roman"/>
                <w:i w:val="0"/>
                <w:iCs w:val="0"/>
                <w:caps w:val="0"/>
                <w:color w:val="000000"/>
                <w:spacing w:val="0"/>
                <w:kern w:val="0"/>
                <w:sz w:val="24"/>
                <w:szCs w:val="24"/>
                <w:lang w:val="en-US" w:eastAsia="zh-CN" w:bidi="ar"/>
              </w:rPr>
              <w:t>2025 年 8 月 21 日 - 8月 31 日的新增成果</w:t>
            </w:r>
          </w:p>
        </w:tc>
        <w:tc>
          <w:tcPr>
            <w:tcW w:w="2352" w:type="dxa"/>
            <w:vAlign w:val="center"/>
          </w:tcPr>
          <w:p w14:paraId="3A5D687E">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仿宋_GB2312" w:cs="Times New Roman"/>
                <w:b w:val="0"/>
                <w:bCs w:val="0"/>
                <w:color w:val="000000"/>
                <w:kern w:val="0"/>
                <w:sz w:val="24"/>
                <w:szCs w:val="24"/>
                <w:vertAlign w:val="baseline"/>
                <w:lang w:val="en-US" w:eastAsia="zh-CN"/>
              </w:rPr>
            </w:pPr>
            <w:r>
              <w:rPr>
                <w:rFonts w:hint="eastAsia" w:ascii="Times New Roman" w:hAnsi="Times New Roman" w:eastAsia="仿宋_GB2312" w:cs="Times New Roman"/>
                <w:b w:val="0"/>
                <w:bCs w:val="0"/>
                <w:i w:val="0"/>
                <w:iCs w:val="0"/>
                <w:caps w:val="0"/>
                <w:color w:val="000000"/>
                <w:spacing w:val="0"/>
                <w:kern w:val="0"/>
                <w:sz w:val="24"/>
                <w:szCs w:val="24"/>
                <w:lang w:val="en-US" w:eastAsia="zh-CN" w:bidi="ar"/>
              </w:rPr>
              <w:t>班级评定</w:t>
            </w:r>
            <w:r>
              <w:rPr>
                <w:rFonts w:hint="default" w:ascii="Times New Roman" w:hAnsi="Times New Roman" w:eastAsia="仿宋_GB2312" w:cs="Times New Roman"/>
                <w:b w:val="0"/>
                <w:bCs w:val="0"/>
                <w:color w:val="000000"/>
                <w:kern w:val="0"/>
                <w:sz w:val="24"/>
                <w:szCs w:val="24"/>
                <w:vertAlign w:val="baseline"/>
                <w:lang w:val="en-US" w:eastAsia="zh-CN"/>
              </w:rPr>
              <w:t>完成新增材料审核</w:t>
            </w:r>
          </w:p>
        </w:tc>
      </w:tr>
    </w:tbl>
    <w:p w14:paraId="57D4FE37">
      <w:pPr>
        <w:keepNext w:val="0"/>
        <w:keepLines w:val="0"/>
        <w:pageBreakBefore w:val="0"/>
        <w:numPr>
          <w:ilvl w:val="0"/>
          <w:numId w:val="0"/>
        </w:numPr>
        <w:shd w:val="clear" w:color="auto" w:fill="FFFFFF"/>
        <w:kinsoku/>
        <w:wordWrap/>
        <w:overflowPunct/>
        <w:topLinePunct w:val="0"/>
        <w:autoSpaceDE/>
        <w:autoSpaceDN/>
        <w:bidi w:val="0"/>
        <w:spacing w:after="32" w:afterLines="10" w:line="520" w:lineRule="exact"/>
        <w:ind w:firstLine="420" w:firstLineChars="0"/>
        <w:jc w:val="both"/>
        <w:textAlignment w:val="auto"/>
        <w:rPr>
          <w:rFonts w:hint="eastAsia" w:ascii="楷体_GB2312" w:hAnsi="楷体_GB2312" w:eastAsia="楷体_GB2312" w:cs="楷体_GB2312"/>
          <w:b/>
          <w:bCs/>
          <w:color w:val="000000"/>
          <w:kern w:val="0"/>
          <w:sz w:val="28"/>
          <w:szCs w:val="28"/>
          <w:highlight w:val="none"/>
          <w:lang w:val="en-US" w:eastAsia="zh-CN"/>
        </w:rPr>
      </w:pPr>
      <w:r>
        <w:rPr>
          <w:rFonts w:hint="eastAsia" w:ascii="楷体_GB2312" w:hAnsi="楷体_GB2312" w:eastAsia="楷体_GB2312" w:cs="楷体_GB2312"/>
          <w:b/>
          <w:bCs/>
          <w:color w:val="000000"/>
          <w:kern w:val="0"/>
          <w:sz w:val="28"/>
          <w:szCs w:val="28"/>
          <w:highlight w:val="none"/>
          <w:lang w:val="en-US" w:eastAsia="zh-CN"/>
        </w:rPr>
        <w:t>第一阶段</w:t>
      </w:r>
    </w:p>
    <w:p w14:paraId="7E269A4B">
      <w:pPr>
        <w:keepNext w:val="0"/>
        <w:keepLines w:val="0"/>
        <w:pageBreakBefore w:val="0"/>
        <w:numPr>
          <w:ilvl w:val="0"/>
          <w:numId w:val="0"/>
        </w:numPr>
        <w:shd w:val="clear" w:color="auto" w:fill="FFFFFF"/>
        <w:kinsoku/>
        <w:wordWrap/>
        <w:overflowPunct/>
        <w:topLinePunct w:val="0"/>
        <w:autoSpaceDE/>
        <w:autoSpaceDN/>
        <w:bidi w:val="0"/>
        <w:spacing w:after="32" w:afterLines="10" w:line="520" w:lineRule="exact"/>
        <w:ind w:firstLine="420" w:firstLineChars="0"/>
        <w:jc w:val="both"/>
        <w:textAlignment w:val="auto"/>
        <w:rPr>
          <w:rFonts w:hint="default" w:ascii="Times New Roman" w:hAnsi="Times New Roman" w:eastAsia="仿宋_GB2312" w:cs="Times New Roman"/>
          <w:b w:val="0"/>
          <w:bCs w:val="0"/>
          <w:color w:val="000000"/>
          <w:kern w:val="0"/>
          <w:sz w:val="28"/>
          <w:szCs w:val="28"/>
          <w:highlight w:val="none"/>
          <w:lang w:eastAsia="zh-CN"/>
        </w:rPr>
      </w:pPr>
      <w:r>
        <w:rPr>
          <w:rFonts w:hint="eastAsia" w:ascii="Times New Roman" w:hAnsi="Times New Roman" w:eastAsia="仿宋_GB2312" w:cs="Times New Roman"/>
          <w:b/>
          <w:bCs/>
          <w:color w:val="000000"/>
          <w:kern w:val="0"/>
          <w:sz w:val="28"/>
          <w:szCs w:val="28"/>
          <w:highlight w:val="none"/>
          <w:lang w:val="en-US" w:eastAsia="zh-CN"/>
        </w:rPr>
        <w:t>（一）</w:t>
      </w:r>
      <w:r>
        <w:rPr>
          <w:rFonts w:hint="default" w:ascii="Times New Roman" w:hAnsi="Times New Roman" w:eastAsia="仿宋_GB2312" w:cs="Times New Roman"/>
          <w:b/>
          <w:bCs/>
          <w:color w:val="000000"/>
          <w:kern w:val="0"/>
          <w:sz w:val="28"/>
          <w:szCs w:val="28"/>
          <w:highlight w:val="none"/>
          <w:lang w:val="en-US" w:eastAsia="zh-CN"/>
        </w:rPr>
        <w:t>7月1日至</w:t>
      </w:r>
      <w:r>
        <w:rPr>
          <w:rFonts w:hint="default" w:ascii="Times New Roman" w:hAnsi="Times New Roman" w:eastAsia="仿宋_GB2312" w:cs="Times New Roman"/>
          <w:b/>
          <w:bCs/>
          <w:color w:val="000000"/>
          <w:kern w:val="0"/>
          <w:sz w:val="28"/>
          <w:szCs w:val="28"/>
          <w:highlight w:val="none"/>
        </w:rPr>
        <w:t>8月</w:t>
      </w:r>
      <w:r>
        <w:rPr>
          <w:rFonts w:hint="default" w:ascii="Times New Roman" w:hAnsi="Times New Roman" w:eastAsia="仿宋_GB2312" w:cs="Times New Roman"/>
          <w:b/>
          <w:bCs/>
          <w:color w:val="000000"/>
          <w:kern w:val="0"/>
          <w:sz w:val="28"/>
          <w:szCs w:val="28"/>
          <w:highlight w:val="none"/>
          <w:lang w:val="en-US" w:eastAsia="zh-CN"/>
        </w:rPr>
        <w:t>20</w:t>
      </w:r>
      <w:r>
        <w:rPr>
          <w:rFonts w:hint="default" w:ascii="Times New Roman" w:hAnsi="Times New Roman" w:eastAsia="仿宋_GB2312" w:cs="Times New Roman"/>
          <w:b/>
          <w:bCs/>
          <w:color w:val="000000"/>
          <w:kern w:val="0"/>
          <w:sz w:val="28"/>
          <w:szCs w:val="28"/>
          <w:highlight w:val="none"/>
        </w:rPr>
        <w:t>日</w:t>
      </w:r>
      <w:bookmarkEnd w:id="0"/>
      <w:r>
        <w:rPr>
          <w:rFonts w:hint="default" w:ascii="Times New Roman" w:hAnsi="Times New Roman" w:eastAsia="仿宋_GB2312" w:cs="Times New Roman"/>
          <w:b/>
          <w:bCs/>
          <w:color w:val="000000"/>
          <w:kern w:val="0"/>
          <w:sz w:val="28"/>
          <w:szCs w:val="28"/>
          <w:highlight w:val="none"/>
        </w:rPr>
        <w:t>参评者向班级评奖小组提出申请并按照要求在规定时间内提交材料。</w:t>
      </w:r>
      <w:r>
        <w:rPr>
          <w:rFonts w:hint="default" w:ascii="Times New Roman" w:hAnsi="Times New Roman" w:eastAsia="仿宋_GB2312" w:cs="Times New Roman"/>
          <w:b w:val="0"/>
          <w:bCs w:val="0"/>
          <w:color w:val="000000"/>
          <w:kern w:val="0"/>
          <w:sz w:val="28"/>
          <w:szCs w:val="28"/>
          <w:highlight w:val="none"/>
          <w:lang w:eastAsia="zh-CN"/>
        </w:rPr>
        <w:t>【</w:t>
      </w:r>
      <w:r>
        <w:rPr>
          <w:rFonts w:hint="default" w:ascii="Times New Roman" w:hAnsi="Times New Roman" w:eastAsia="仿宋_GB2312" w:cs="Times New Roman"/>
          <w:b w:val="0"/>
          <w:bCs w:val="0"/>
          <w:color w:val="000000"/>
          <w:kern w:val="0"/>
          <w:sz w:val="28"/>
          <w:szCs w:val="28"/>
          <w:highlight w:val="none"/>
          <w:lang w:val="en-US" w:eastAsia="zh-CN"/>
        </w:rPr>
        <w:t>备注：本次先提交2024年9月1日至8月20日期间的成果、奖项、荣誉等</w:t>
      </w:r>
      <w:r>
        <w:rPr>
          <w:rFonts w:hint="default" w:ascii="Times New Roman" w:hAnsi="Times New Roman" w:eastAsia="仿宋_GB2312" w:cs="Times New Roman"/>
          <w:b w:val="0"/>
          <w:bCs w:val="0"/>
          <w:color w:val="000000"/>
          <w:kern w:val="0"/>
          <w:sz w:val="28"/>
          <w:szCs w:val="28"/>
          <w:highlight w:val="none"/>
          <w:lang w:eastAsia="zh-CN"/>
        </w:rPr>
        <w:t>】</w:t>
      </w:r>
    </w:p>
    <w:p w14:paraId="26029E19">
      <w:pPr>
        <w:keepNext w:val="0"/>
        <w:keepLines w:val="0"/>
        <w:pageBreakBefore w:val="0"/>
        <w:numPr>
          <w:ilvl w:val="0"/>
          <w:numId w:val="1"/>
        </w:numPr>
        <w:shd w:val="clear" w:color="auto" w:fill="FFFFFF"/>
        <w:kinsoku/>
        <w:wordWrap/>
        <w:overflowPunct/>
        <w:topLinePunct w:val="0"/>
        <w:autoSpaceDE/>
        <w:autoSpaceDN/>
        <w:bidi w:val="0"/>
        <w:spacing w:after="32" w:afterLines="10" w:line="520" w:lineRule="exact"/>
        <w:ind w:firstLine="562" w:firstLineChars="200"/>
        <w:jc w:val="both"/>
        <w:textAlignment w:val="auto"/>
        <w:rPr>
          <w:rFonts w:hint="default" w:ascii="Times New Roman" w:hAnsi="Times New Roman" w:eastAsia="仿宋_GB2312" w:cs="Times New Roman"/>
          <w:b w:val="0"/>
          <w:bCs w:val="0"/>
          <w:color w:val="0000FF"/>
          <w:kern w:val="0"/>
          <w:sz w:val="28"/>
          <w:szCs w:val="28"/>
          <w:lang w:val="en-US" w:eastAsia="zh-CN"/>
        </w:rPr>
      </w:pPr>
      <w:r>
        <w:rPr>
          <w:rFonts w:hint="eastAsia" w:ascii="Times New Roman" w:hAnsi="Times New Roman" w:eastAsia="仿宋_GB2312" w:cs="Times New Roman"/>
          <w:b/>
          <w:bCs/>
          <w:color w:val="0000FF"/>
          <w:kern w:val="0"/>
          <w:sz w:val="28"/>
          <w:szCs w:val="28"/>
          <w:lang w:val="en-US" w:eastAsia="zh-CN"/>
        </w:rPr>
        <w:t>申请人</w:t>
      </w:r>
      <w:r>
        <w:rPr>
          <w:rFonts w:hint="default" w:ascii="Times New Roman" w:hAnsi="Times New Roman" w:eastAsia="仿宋_GB2312" w:cs="Times New Roman"/>
          <w:b/>
          <w:bCs/>
          <w:color w:val="0000FF"/>
          <w:kern w:val="0"/>
          <w:sz w:val="28"/>
          <w:szCs w:val="28"/>
          <w:lang w:val="en-US" w:eastAsia="zh-CN"/>
        </w:rPr>
        <w:t>提交</w:t>
      </w:r>
      <w:r>
        <w:rPr>
          <w:rFonts w:hint="eastAsia" w:ascii="Times New Roman" w:hAnsi="Times New Roman" w:eastAsia="仿宋_GB2312" w:cs="Times New Roman"/>
          <w:b/>
          <w:bCs/>
          <w:color w:val="0000FF"/>
          <w:kern w:val="0"/>
          <w:sz w:val="28"/>
          <w:szCs w:val="28"/>
          <w:lang w:val="en-US" w:eastAsia="zh-CN"/>
        </w:rPr>
        <w:t>在系统提交</w:t>
      </w:r>
      <w:r>
        <w:rPr>
          <w:rFonts w:hint="default" w:ascii="Times New Roman" w:hAnsi="Times New Roman" w:eastAsia="仿宋_GB2312" w:cs="Times New Roman"/>
          <w:b/>
          <w:bCs/>
          <w:color w:val="0000FF"/>
          <w:kern w:val="0"/>
          <w:sz w:val="28"/>
          <w:szCs w:val="28"/>
          <w:lang w:val="en-US" w:eastAsia="zh-CN"/>
        </w:rPr>
        <w:t>成果信息</w:t>
      </w:r>
    </w:p>
    <w:p w14:paraId="385D1B5C">
      <w:pPr>
        <w:keepNext w:val="0"/>
        <w:keepLines w:val="0"/>
        <w:pageBreakBefore w:val="0"/>
        <w:numPr>
          <w:ilvl w:val="0"/>
          <w:numId w:val="2"/>
        </w:numPr>
        <w:shd w:val="clear" w:color="auto" w:fill="FFFFFF"/>
        <w:kinsoku/>
        <w:wordWrap/>
        <w:overflowPunct/>
        <w:topLinePunct w:val="0"/>
        <w:autoSpaceDE/>
        <w:autoSpaceDN/>
        <w:bidi w:val="0"/>
        <w:spacing w:after="32" w:afterLines="10" w:line="520" w:lineRule="exact"/>
        <w:ind w:firstLine="420" w:firstLineChars="0"/>
        <w:jc w:val="left"/>
        <w:textAlignment w:val="auto"/>
        <w:rPr>
          <w:rFonts w:hint="default" w:ascii="Times New Roman" w:hAnsi="Times New Roman" w:eastAsia="仿宋_GB2312" w:cs="Times New Roman"/>
          <w:b w:val="0"/>
          <w:bCs w:val="0"/>
          <w:color w:val="000000"/>
          <w:kern w:val="0"/>
          <w:sz w:val="28"/>
          <w:szCs w:val="28"/>
          <w:lang w:val="en-US" w:eastAsia="zh-CN"/>
        </w:rPr>
      </w:pPr>
      <w:r>
        <w:rPr>
          <w:rFonts w:hint="default" w:ascii="Times New Roman" w:hAnsi="Times New Roman" w:eastAsia="仿宋_GB2312" w:cs="Times New Roman"/>
          <w:b/>
          <w:bCs/>
          <w:color w:val="000000"/>
          <w:kern w:val="0"/>
          <w:sz w:val="28"/>
          <w:szCs w:val="28"/>
          <w:u w:val="single"/>
          <w:lang w:val="en-US" w:eastAsia="zh-CN"/>
        </w:rPr>
        <w:t>论文、专著、专利、参与科研项目</w:t>
      </w:r>
      <w:r>
        <w:rPr>
          <w:rFonts w:hint="default" w:ascii="Times New Roman" w:hAnsi="Times New Roman" w:eastAsia="仿宋_GB2312" w:cs="Times New Roman"/>
          <w:b w:val="0"/>
          <w:bCs w:val="0"/>
          <w:color w:val="000000"/>
          <w:kern w:val="0"/>
          <w:sz w:val="28"/>
          <w:szCs w:val="28"/>
          <w:lang w:val="en-US" w:eastAsia="zh-CN"/>
        </w:rPr>
        <w:t>和</w:t>
      </w:r>
      <w:r>
        <w:rPr>
          <w:rFonts w:hint="default" w:ascii="Times New Roman" w:hAnsi="Times New Roman" w:eastAsia="仿宋_GB2312" w:cs="Times New Roman"/>
          <w:b/>
          <w:bCs/>
          <w:color w:val="000000"/>
          <w:kern w:val="0"/>
          <w:sz w:val="28"/>
          <w:szCs w:val="28"/>
          <w:u w:val="single"/>
          <w:lang w:val="en-US" w:eastAsia="zh-CN"/>
        </w:rPr>
        <w:t>参加会议证明</w:t>
      </w:r>
      <w:r>
        <w:rPr>
          <w:rFonts w:hint="default" w:ascii="Times New Roman" w:hAnsi="Times New Roman" w:eastAsia="仿宋_GB2312" w:cs="Times New Roman"/>
          <w:b w:val="0"/>
          <w:bCs w:val="0"/>
          <w:color w:val="000000"/>
          <w:kern w:val="0"/>
          <w:sz w:val="28"/>
          <w:szCs w:val="28"/>
          <w:lang w:eastAsia="zh-CN"/>
        </w:rPr>
        <w:t>（可按照其他科研奖项填报）</w:t>
      </w:r>
      <w:r>
        <w:rPr>
          <w:rFonts w:hint="default" w:ascii="Times New Roman" w:hAnsi="Times New Roman" w:eastAsia="仿宋_GB2312" w:cs="Times New Roman"/>
          <w:b w:val="0"/>
          <w:bCs w:val="0"/>
          <w:color w:val="000000"/>
          <w:kern w:val="0"/>
          <w:sz w:val="28"/>
          <w:szCs w:val="28"/>
          <w:lang w:val="en-US" w:eastAsia="zh-CN"/>
        </w:rPr>
        <w:t>。填报方式：网页端</w:t>
      </w:r>
      <w:r>
        <w:rPr>
          <w:rFonts w:hint="eastAsia" w:ascii="Times New Roman" w:hAnsi="Times New Roman" w:eastAsia="仿宋_GB2312" w:cs="Times New Roman"/>
          <w:b w:val="0"/>
          <w:bCs w:val="0"/>
          <w:color w:val="000000"/>
          <w:kern w:val="0"/>
          <w:sz w:val="28"/>
          <w:szCs w:val="28"/>
          <w:lang w:val="en-US" w:eastAsia="zh-CN"/>
        </w:rPr>
        <w:t>进入研究生教育管理服务平台</w:t>
      </w:r>
      <w:r>
        <w:rPr>
          <w:rFonts w:hint="default" w:ascii="Times New Roman" w:hAnsi="Times New Roman" w:eastAsia="仿宋_GB2312" w:cs="Times New Roman"/>
          <w:b w:val="0"/>
          <w:bCs w:val="0"/>
          <w:color w:val="000000"/>
          <w:kern w:val="0"/>
          <w:sz w:val="28"/>
          <w:szCs w:val="28"/>
          <w:lang w:val="en-US" w:eastAsia="zh-CN"/>
        </w:rPr>
        <w:t>（https://gms.sysu.edu.cn/），</w:t>
      </w:r>
      <w:bookmarkStart w:id="2" w:name="_GoBack"/>
      <w:bookmarkEnd w:id="2"/>
      <w:r>
        <w:rPr>
          <w:rFonts w:hint="default" w:ascii="Times New Roman" w:hAnsi="Times New Roman" w:eastAsia="仿宋_GB2312" w:cs="Times New Roman"/>
          <w:b w:val="0"/>
          <w:bCs w:val="0"/>
          <w:color w:val="000000"/>
          <w:kern w:val="0"/>
          <w:sz w:val="28"/>
          <w:szCs w:val="28"/>
          <w:lang w:eastAsia="zh-CN"/>
        </w:rPr>
        <w:t>路径</w:t>
      </w:r>
      <w:r>
        <w:rPr>
          <w:rFonts w:hint="default" w:ascii="Times New Roman" w:hAnsi="Times New Roman" w:eastAsia="仿宋_GB2312" w:cs="Times New Roman"/>
          <w:b w:val="0"/>
          <w:bCs w:val="0"/>
          <w:color w:val="000000"/>
          <w:kern w:val="0"/>
          <w:sz w:val="28"/>
          <w:szCs w:val="28"/>
          <w:lang w:val="en-US" w:eastAsia="zh-CN"/>
        </w:rPr>
        <w:t>【成果管理】-【成长数据采集管理】-【学生填写和修改成长数据】</w:t>
      </w:r>
      <w:r>
        <w:rPr>
          <w:rFonts w:hint="default" w:ascii="Times New Roman" w:hAnsi="Times New Roman" w:eastAsia="仿宋_GB2312" w:cs="Times New Roman"/>
          <w:b w:val="0"/>
          <w:bCs w:val="0"/>
          <w:color w:val="000000"/>
          <w:kern w:val="0"/>
          <w:sz w:val="28"/>
          <w:szCs w:val="28"/>
          <w:lang w:eastAsia="zh-CN"/>
        </w:rPr>
        <w:t>。</w:t>
      </w:r>
    </w:p>
    <w:p w14:paraId="5074F879">
      <w:pPr>
        <w:keepNext w:val="0"/>
        <w:keepLines w:val="0"/>
        <w:pageBreakBefore w:val="0"/>
        <w:numPr>
          <w:ilvl w:val="0"/>
          <w:numId w:val="2"/>
        </w:numPr>
        <w:shd w:val="clear" w:color="auto" w:fill="FFFFFF"/>
        <w:kinsoku/>
        <w:wordWrap/>
        <w:overflowPunct/>
        <w:topLinePunct w:val="0"/>
        <w:autoSpaceDE/>
        <w:autoSpaceDN/>
        <w:bidi w:val="0"/>
        <w:spacing w:after="32" w:afterLines="10" w:line="520" w:lineRule="exact"/>
        <w:ind w:firstLine="420" w:firstLineChars="0"/>
        <w:jc w:val="left"/>
        <w:textAlignment w:val="auto"/>
        <w:rPr>
          <w:rFonts w:hint="default" w:ascii="Times New Roman" w:hAnsi="Times New Roman" w:eastAsia="仿宋_GB2312" w:cs="Times New Roman"/>
          <w:b w:val="0"/>
          <w:bCs w:val="0"/>
          <w:color w:val="000000"/>
          <w:kern w:val="0"/>
          <w:sz w:val="28"/>
          <w:szCs w:val="28"/>
          <w:lang w:val="en-US" w:eastAsia="zh-CN"/>
        </w:rPr>
      </w:pPr>
      <w:r>
        <w:rPr>
          <w:rFonts w:hint="default" w:ascii="Times New Roman" w:hAnsi="Times New Roman" w:eastAsia="仿宋_GB2312" w:cs="Times New Roman"/>
          <w:b/>
          <w:bCs/>
          <w:color w:val="000000"/>
          <w:kern w:val="0"/>
          <w:sz w:val="28"/>
          <w:szCs w:val="28"/>
          <w:u w:val="single"/>
          <w:lang w:val="en-US" w:eastAsia="zh-CN"/>
        </w:rPr>
        <w:t>获奖证明提交。</w:t>
      </w:r>
      <w:r>
        <w:rPr>
          <w:rFonts w:hint="eastAsia" w:ascii="Times New Roman" w:hAnsi="Times New Roman" w:eastAsia="仿宋_GB2312" w:cs="Times New Roman"/>
          <w:b w:val="0"/>
          <w:bCs w:val="0"/>
          <w:color w:val="000000"/>
          <w:kern w:val="0"/>
          <w:sz w:val="28"/>
          <w:szCs w:val="28"/>
          <w:lang w:val="en-US" w:eastAsia="zh-CN"/>
        </w:rPr>
        <w:t>网页端进入（</w:t>
      </w:r>
      <w:r>
        <w:rPr>
          <w:rFonts w:hint="default" w:ascii="Times New Roman" w:hAnsi="Times New Roman" w:eastAsia="仿宋_GB2312" w:cs="Times New Roman"/>
          <w:b w:val="0"/>
          <w:bCs w:val="0"/>
          <w:color w:val="000000"/>
          <w:kern w:val="0"/>
          <w:sz w:val="28"/>
          <w:szCs w:val="28"/>
          <w:lang w:val="en-US" w:eastAsia="zh-CN"/>
        </w:rPr>
        <w:t>https://xgxt.sysu.edu.cn/ydxg</w:t>
      </w:r>
      <w:r>
        <w:rPr>
          <w:rFonts w:hint="eastAsia" w:ascii="Times New Roman" w:hAnsi="Times New Roman" w:eastAsia="仿宋_GB2312" w:cs="Times New Roman"/>
          <w:b w:val="0"/>
          <w:bCs w:val="0"/>
          <w:color w:val="000000"/>
          <w:kern w:val="0"/>
          <w:sz w:val="28"/>
          <w:szCs w:val="28"/>
          <w:lang w:val="en-US" w:eastAsia="zh-CN"/>
        </w:rPr>
        <w:t>）</w:t>
      </w:r>
      <w:r>
        <w:rPr>
          <w:rFonts w:hint="default" w:ascii="Times New Roman" w:hAnsi="Times New Roman" w:eastAsia="仿宋_GB2312" w:cs="Times New Roman"/>
          <w:b w:val="0"/>
          <w:bCs w:val="0"/>
          <w:color w:val="000000"/>
          <w:kern w:val="0"/>
          <w:sz w:val="28"/>
          <w:szCs w:val="28"/>
          <w:lang w:val="en-US" w:eastAsia="zh-CN"/>
        </w:rPr>
        <w:t>。点击“第二课堂”模块，进行学生成果登记。</w:t>
      </w:r>
    </w:p>
    <w:p w14:paraId="1BB798B6">
      <w:pPr>
        <w:keepNext w:val="0"/>
        <w:keepLines w:val="0"/>
        <w:pageBreakBefore w:val="0"/>
        <w:shd w:val="clear" w:color="auto" w:fill="FFFFFF"/>
        <w:kinsoku/>
        <w:wordWrap/>
        <w:overflowPunct/>
        <w:topLinePunct w:val="0"/>
        <w:autoSpaceDE/>
        <w:autoSpaceDN/>
        <w:bidi w:val="0"/>
        <w:spacing w:after="32" w:afterLines="10" w:line="520" w:lineRule="exact"/>
        <w:ind w:firstLine="560" w:firstLineChars="200"/>
        <w:jc w:val="both"/>
        <w:textAlignment w:val="auto"/>
        <w:rPr>
          <w:rFonts w:hint="default" w:ascii="Times New Roman" w:hAnsi="Times New Roman" w:eastAsia="仿宋_GB2312" w:cs="Times New Roman"/>
          <w:b w:val="0"/>
          <w:bCs w:val="0"/>
          <w:color w:val="000000"/>
          <w:kern w:val="0"/>
          <w:sz w:val="28"/>
          <w:szCs w:val="28"/>
          <w:highlight w:val="yellow"/>
          <w:lang w:val="en-US" w:eastAsia="zh-CN"/>
        </w:rPr>
      </w:pPr>
      <w:r>
        <w:rPr>
          <w:rFonts w:hint="default" w:ascii="Times New Roman" w:hAnsi="Times New Roman" w:eastAsia="仿宋_GB2312" w:cs="Times New Roman"/>
          <w:b w:val="0"/>
          <w:bCs w:val="0"/>
          <w:color w:val="000000"/>
          <w:kern w:val="0"/>
          <w:sz w:val="28"/>
          <w:szCs w:val="28"/>
          <w:highlight w:val="yellow"/>
          <w:lang w:val="en-US" w:eastAsia="zh-CN"/>
        </w:rPr>
        <w:t>注：</w:t>
      </w:r>
      <w:r>
        <w:rPr>
          <w:rFonts w:hint="eastAsia" w:ascii="Times New Roman" w:hAnsi="Times New Roman" w:eastAsia="仿宋_GB2312" w:cs="Times New Roman"/>
          <w:b w:val="0"/>
          <w:bCs w:val="0"/>
          <w:color w:val="000000"/>
          <w:kern w:val="0"/>
          <w:sz w:val="28"/>
          <w:szCs w:val="28"/>
          <w:highlight w:val="yellow"/>
          <w:lang w:val="en-US" w:eastAsia="zh-CN"/>
        </w:rPr>
        <w:t>班级评定小组会</w:t>
      </w:r>
      <w:r>
        <w:rPr>
          <w:rFonts w:hint="default" w:ascii="Times New Roman" w:hAnsi="Times New Roman" w:eastAsia="仿宋_GB2312" w:cs="Times New Roman"/>
          <w:b w:val="0"/>
          <w:bCs w:val="0"/>
          <w:color w:val="000000"/>
          <w:kern w:val="0"/>
          <w:sz w:val="28"/>
          <w:szCs w:val="28"/>
          <w:highlight w:val="yellow"/>
          <w:lang w:val="en-US" w:eastAsia="zh-CN"/>
        </w:rPr>
        <w:t>进行初步审核。附件证明材料请认真命名（学号-姓名-论文/发明专利等）。</w:t>
      </w:r>
      <w:r>
        <w:rPr>
          <w:rFonts w:hint="eastAsia" w:ascii="Times New Roman" w:hAnsi="Times New Roman" w:eastAsia="仿宋_GB2312" w:cs="Times New Roman"/>
          <w:b w:val="0"/>
          <w:bCs w:val="0"/>
          <w:color w:val="000000"/>
          <w:kern w:val="0"/>
          <w:sz w:val="28"/>
          <w:szCs w:val="28"/>
          <w:highlight w:val="yellow"/>
          <w:lang w:val="en-US" w:eastAsia="zh-CN"/>
        </w:rPr>
        <w:t>请在第一阶段提交大部分材料，第二阶段提交补充材料。</w:t>
      </w:r>
      <w:r>
        <w:rPr>
          <w:rFonts w:hint="default" w:ascii="Times New Roman" w:hAnsi="Times New Roman" w:eastAsia="仿宋_GB2312" w:cs="Times New Roman"/>
          <w:b w:val="0"/>
          <w:bCs w:val="0"/>
          <w:color w:val="000000"/>
          <w:kern w:val="0"/>
          <w:sz w:val="28"/>
          <w:szCs w:val="28"/>
          <w:highlight w:val="yellow"/>
          <w:lang w:eastAsia="zh-CN"/>
        </w:rPr>
        <w:t>请对应认真填报数据</w:t>
      </w:r>
      <w:r>
        <w:rPr>
          <w:rFonts w:hint="eastAsia" w:ascii="Times New Roman" w:hAnsi="Times New Roman" w:eastAsia="仿宋_GB2312" w:cs="Times New Roman"/>
          <w:b w:val="0"/>
          <w:bCs w:val="0"/>
          <w:color w:val="000000"/>
          <w:kern w:val="0"/>
          <w:sz w:val="28"/>
          <w:szCs w:val="28"/>
          <w:highlight w:val="yellow"/>
          <w:lang w:eastAsia="zh-CN"/>
        </w:rPr>
        <w:t>，</w:t>
      </w:r>
      <w:r>
        <w:rPr>
          <w:rFonts w:hint="eastAsia" w:ascii="Times New Roman" w:hAnsi="Times New Roman" w:eastAsia="仿宋_GB2312" w:cs="Times New Roman"/>
          <w:b w:val="0"/>
          <w:bCs w:val="0"/>
          <w:color w:val="000000"/>
          <w:kern w:val="0"/>
          <w:sz w:val="28"/>
          <w:szCs w:val="28"/>
          <w:highlight w:val="yellow"/>
          <w:lang w:val="en-US" w:eastAsia="zh-CN"/>
        </w:rPr>
        <w:t>确认无误</w:t>
      </w:r>
      <w:r>
        <w:rPr>
          <w:rFonts w:hint="default" w:ascii="Times New Roman" w:hAnsi="Times New Roman" w:eastAsia="仿宋_GB2312" w:cs="Times New Roman"/>
          <w:b w:val="0"/>
          <w:bCs w:val="0"/>
          <w:color w:val="000000"/>
          <w:kern w:val="0"/>
          <w:sz w:val="28"/>
          <w:szCs w:val="28"/>
          <w:highlight w:val="yellow"/>
          <w:lang w:eastAsia="zh-CN"/>
        </w:rPr>
        <w:t>。</w:t>
      </w:r>
    </w:p>
    <w:p w14:paraId="31E51744">
      <w:pPr>
        <w:keepNext w:val="0"/>
        <w:keepLines w:val="0"/>
        <w:pageBreakBefore w:val="0"/>
        <w:numPr>
          <w:ilvl w:val="0"/>
          <w:numId w:val="1"/>
        </w:numPr>
        <w:shd w:val="clear" w:color="auto" w:fill="FFFFFF"/>
        <w:kinsoku/>
        <w:wordWrap/>
        <w:overflowPunct/>
        <w:topLinePunct w:val="0"/>
        <w:autoSpaceDE/>
        <w:autoSpaceDN/>
        <w:bidi w:val="0"/>
        <w:spacing w:after="32" w:afterLines="10" w:line="520" w:lineRule="exact"/>
        <w:ind w:left="0" w:leftChars="0" w:firstLine="562" w:firstLineChars="200"/>
        <w:jc w:val="both"/>
        <w:textAlignment w:val="auto"/>
        <w:rPr>
          <w:rFonts w:hint="default" w:ascii="Times New Roman" w:hAnsi="Times New Roman" w:eastAsia="仿宋_GB2312" w:cs="Times New Roman"/>
          <w:b/>
          <w:bCs/>
          <w:color w:val="0000FF"/>
          <w:kern w:val="0"/>
          <w:sz w:val="28"/>
          <w:szCs w:val="28"/>
        </w:rPr>
      </w:pPr>
      <w:r>
        <w:rPr>
          <w:rFonts w:hint="eastAsia" w:ascii="Times New Roman" w:hAnsi="Times New Roman" w:eastAsia="仿宋_GB2312" w:cs="Times New Roman"/>
          <w:b/>
          <w:bCs/>
          <w:color w:val="0000FF"/>
          <w:kern w:val="0"/>
          <w:sz w:val="28"/>
          <w:szCs w:val="28"/>
          <w:lang w:val="en-US" w:eastAsia="zh-CN"/>
        </w:rPr>
        <w:t>申请人提交电子版材料</w:t>
      </w:r>
    </w:p>
    <w:p w14:paraId="5A86E49E">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eastAsia" w:ascii="Times New Roman" w:hAnsi="Times New Roman" w:eastAsia="仿宋_GB2312" w:cs="Times New Roman"/>
          <w:color w:val="000000"/>
          <w:kern w:val="0"/>
          <w:sz w:val="28"/>
          <w:szCs w:val="28"/>
          <w:highlight w:val="none"/>
          <w:u w:val="single"/>
          <w:lang w:val="en-US" w:eastAsia="zh-CN"/>
        </w:rPr>
      </w:pPr>
      <w:r>
        <w:rPr>
          <w:rFonts w:hint="default" w:ascii="Times New Roman" w:hAnsi="Times New Roman" w:eastAsia="仿宋_GB2312" w:cs="Times New Roman"/>
          <w:color w:val="000000"/>
          <w:kern w:val="0"/>
          <w:sz w:val="28"/>
          <w:szCs w:val="28"/>
        </w:rPr>
        <w:t>申请人填写</w:t>
      </w:r>
      <w:r>
        <w:rPr>
          <w:rFonts w:hint="eastAsia" w:ascii="Times New Roman" w:hAnsi="Times New Roman" w:eastAsia="仿宋_GB2312" w:cs="Times New Roman"/>
          <w:color w:val="000000"/>
          <w:kern w:val="0"/>
          <w:sz w:val="28"/>
          <w:szCs w:val="28"/>
          <w:lang w:eastAsia="zh-CN"/>
        </w:rPr>
        <w:t>（</w:t>
      </w:r>
      <w:r>
        <w:rPr>
          <w:rFonts w:hint="eastAsia" w:ascii="Times New Roman" w:hAnsi="Times New Roman" w:eastAsia="仿宋_GB2312" w:cs="Times New Roman"/>
          <w:color w:val="000000"/>
          <w:kern w:val="0"/>
          <w:sz w:val="28"/>
          <w:szCs w:val="28"/>
          <w:lang w:val="en-US" w:eastAsia="zh-CN"/>
        </w:rPr>
        <w:t>1</w:t>
      </w:r>
      <w:r>
        <w:rPr>
          <w:rFonts w:hint="eastAsia" w:ascii="Times New Roman" w:hAnsi="Times New Roman" w:eastAsia="仿宋_GB2312" w:cs="Times New Roman"/>
          <w:color w:val="000000"/>
          <w:kern w:val="0"/>
          <w:sz w:val="28"/>
          <w:szCs w:val="28"/>
          <w:lang w:eastAsia="zh-CN"/>
        </w:rPr>
        <w:t>）</w:t>
      </w:r>
      <w:r>
        <w:rPr>
          <w:rFonts w:hint="default" w:ascii="Times New Roman" w:hAnsi="Times New Roman" w:eastAsia="仿宋_GB2312" w:cs="Times New Roman"/>
          <w:color w:val="000000"/>
          <w:kern w:val="0"/>
          <w:sz w:val="28"/>
          <w:szCs w:val="28"/>
        </w:rPr>
        <w:t>附件1《中山大学2025学年研究生奖助学金申请表》（word版）</w:t>
      </w:r>
      <w:r>
        <w:rPr>
          <w:rFonts w:hint="eastAsia" w:ascii="Times New Roman" w:hAnsi="Times New Roman" w:eastAsia="仿宋_GB2312" w:cs="Times New Roman"/>
          <w:color w:val="000000"/>
          <w:kern w:val="0"/>
          <w:sz w:val="28"/>
          <w:szCs w:val="28"/>
          <w:lang w:eastAsia="zh-CN"/>
        </w:rPr>
        <w:t>；（</w:t>
      </w:r>
      <w:r>
        <w:rPr>
          <w:rFonts w:hint="eastAsia" w:ascii="Times New Roman" w:hAnsi="Times New Roman" w:eastAsia="仿宋_GB2312" w:cs="Times New Roman"/>
          <w:color w:val="000000"/>
          <w:kern w:val="0"/>
          <w:sz w:val="28"/>
          <w:szCs w:val="28"/>
          <w:lang w:val="en-US" w:eastAsia="zh-CN"/>
        </w:rPr>
        <w:t>2</w:t>
      </w:r>
      <w:r>
        <w:rPr>
          <w:rFonts w:hint="eastAsia" w:ascii="Times New Roman" w:hAnsi="Times New Roman" w:eastAsia="仿宋_GB2312" w:cs="Times New Roman"/>
          <w:color w:val="000000"/>
          <w:kern w:val="0"/>
          <w:sz w:val="28"/>
          <w:szCs w:val="28"/>
          <w:lang w:eastAsia="zh-CN"/>
        </w:rPr>
        <w:t>）</w:t>
      </w:r>
      <w:r>
        <w:rPr>
          <w:rFonts w:hint="default" w:ascii="Times New Roman" w:hAnsi="Times New Roman" w:eastAsia="仿宋_GB2312" w:cs="Times New Roman"/>
          <w:color w:val="000000"/>
          <w:kern w:val="0"/>
          <w:sz w:val="28"/>
          <w:szCs w:val="28"/>
          <w:highlight w:val="none"/>
        </w:rPr>
        <w:t>附件</w:t>
      </w:r>
      <w:r>
        <w:rPr>
          <w:rFonts w:hint="default" w:ascii="Times New Roman" w:hAnsi="Times New Roman" w:eastAsia="仿宋_GB2312" w:cs="Times New Roman"/>
          <w:color w:val="000000"/>
          <w:kern w:val="0"/>
          <w:sz w:val="28"/>
          <w:szCs w:val="28"/>
          <w:highlight w:val="none"/>
          <w:lang w:val="en-US" w:eastAsia="zh-CN"/>
        </w:rPr>
        <w:t>2</w:t>
      </w:r>
      <w:r>
        <w:rPr>
          <w:rFonts w:hint="default" w:ascii="Times New Roman" w:hAnsi="Times New Roman" w:eastAsia="仿宋_GB2312" w:cs="Times New Roman"/>
          <w:color w:val="000000"/>
          <w:kern w:val="0"/>
          <w:sz w:val="28"/>
          <w:szCs w:val="28"/>
          <w:highlight w:val="none"/>
        </w:rPr>
        <w:t>《环境学院研究生奖助（学）金加分汇总表》）并</w:t>
      </w:r>
      <w:r>
        <w:rPr>
          <w:rFonts w:hint="default" w:ascii="Times New Roman" w:hAnsi="Times New Roman" w:eastAsia="仿宋_GB2312" w:cs="Times New Roman"/>
          <w:color w:val="000000"/>
          <w:kern w:val="0"/>
          <w:sz w:val="28"/>
          <w:szCs w:val="28"/>
          <w:highlight w:val="none"/>
          <w:u w:val="single"/>
        </w:rPr>
        <w:t>提供</w:t>
      </w:r>
      <w:r>
        <w:rPr>
          <w:rFonts w:hint="default" w:ascii="Times New Roman" w:hAnsi="Times New Roman" w:eastAsia="仿宋_GB2312" w:cs="Times New Roman"/>
          <w:color w:val="000000"/>
          <w:kern w:val="0"/>
          <w:sz w:val="28"/>
          <w:szCs w:val="28"/>
          <w:highlight w:val="none"/>
          <w:u w:val="single"/>
        </w:rPr>
        <w:t>相应证明材料</w:t>
      </w:r>
      <w:r>
        <w:rPr>
          <w:rFonts w:hint="eastAsia" w:ascii="Times New Roman" w:hAnsi="Times New Roman" w:eastAsia="仿宋_GB2312" w:cs="Times New Roman"/>
          <w:color w:val="000000"/>
          <w:kern w:val="0"/>
          <w:sz w:val="28"/>
          <w:szCs w:val="28"/>
          <w:highlight w:val="none"/>
          <w:u w:val="single"/>
          <w:lang w:eastAsia="zh-CN"/>
        </w:rPr>
        <w:t>。</w:t>
      </w:r>
      <w:r>
        <w:rPr>
          <w:rFonts w:hint="eastAsia" w:ascii="Times New Roman" w:hAnsi="Times New Roman" w:eastAsia="仿宋_GB2312" w:cs="Times New Roman"/>
          <w:color w:val="000000"/>
          <w:kern w:val="0"/>
          <w:sz w:val="28"/>
          <w:szCs w:val="28"/>
          <w:highlight w:val="none"/>
          <w:u w:val="single"/>
          <w:lang w:val="en-US" w:eastAsia="zh-CN"/>
        </w:rPr>
        <w:t>证明材料建议编号。</w:t>
      </w:r>
    </w:p>
    <w:p w14:paraId="283AF72A">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default" w:ascii="Times New Roman" w:hAnsi="Times New Roman" w:eastAsia="仿宋_GB2312" w:cs="Times New Roman"/>
          <w:b w:val="0"/>
          <w:bCs w:val="0"/>
          <w:color w:val="auto"/>
          <w:kern w:val="0"/>
          <w:sz w:val="28"/>
          <w:szCs w:val="28"/>
          <w:highlight w:val="none"/>
          <w:lang w:eastAsia="zh-CN"/>
        </w:rPr>
      </w:pPr>
      <w:r>
        <w:rPr>
          <w:rFonts w:hint="default" w:ascii="Times New Roman" w:hAnsi="Times New Roman" w:eastAsia="仿宋_GB2312" w:cs="Times New Roman"/>
          <w:color w:val="000000"/>
          <w:kern w:val="0"/>
          <w:sz w:val="28"/>
          <w:szCs w:val="28"/>
          <w:highlight w:val="none"/>
        </w:rPr>
        <w:t>提示：</w:t>
      </w:r>
      <w:r>
        <w:rPr>
          <w:rFonts w:hint="default" w:ascii="Times New Roman" w:hAnsi="Times New Roman" w:eastAsia="仿宋_GB2312" w:cs="Times New Roman"/>
          <w:b w:val="0"/>
          <w:bCs w:val="0"/>
          <w:color w:val="auto"/>
          <w:kern w:val="0"/>
          <w:sz w:val="28"/>
          <w:szCs w:val="28"/>
          <w:highlight w:val="none"/>
        </w:rPr>
        <w:t>①论文：提交文章首页</w:t>
      </w:r>
      <w:r>
        <w:rPr>
          <w:rFonts w:hint="eastAsia" w:ascii="Times New Roman" w:hAnsi="Times New Roman" w:eastAsia="仿宋_GB2312" w:cs="Times New Roman"/>
          <w:b w:val="0"/>
          <w:bCs w:val="0"/>
          <w:color w:val="auto"/>
          <w:kern w:val="0"/>
          <w:sz w:val="28"/>
          <w:szCs w:val="28"/>
          <w:highlight w:val="none"/>
          <w:lang w:eastAsia="zh-CN"/>
        </w:rPr>
        <w:t>，</w:t>
      </w:r>
      <w:r>
        <w:rPr>
          <w:rFonts w:hint="default" w:ascii="Times New Roman" w:hAnsi="Times New Roman" w:eastAsia="仿宋_GB2312" w:cs="Times New Roman"/>
          <w:b w:val="0"/>
          <w:bCs w:val="0"/>
          <w:color w:val="auto"/>
          <w:kern w:val="0"/>
          <w:sz w:val="28"/>
          <w:szCs w:val="28"/>
          <w:highlight w:val="none"/>
        </w:rPr>
        <w:t>用红笔圈出申请人姓名、标记作者次序和导师</w:t>
      </w:r>
      <w:r>
        <w:rPr>
          <w:rFonts w:hint="eastAsia" w:ascii="Times New Roman" w:hAnsi="Times New Roman" w:eastAsia="仿宋_GB2312" w:cs="Times New Roman"/>
          <w:b w:val="0"/>
          <w:bCs w:val="0"/>
          <w:color w:val="auto"/>
          <w:kern w:val="0"/>
          <w:sz w:val="28"/>
          <w:szCs w:val="28"/>
          <w:highlight w:val="none"/>
          <w:lang w:eastAsia="zh-CN"/>
        </w:rPr>
        <w:t>，</w:t>
      </w:r>
      <w:r>
        <w:rPr>
          <w:rFonts w:hint="eastAsia" w:ascii="Times New Roman" w:hAnsi="Times New Roman" w:eastAsia="仿宋_GB2312" w:cs="Times New Roman"/>
          <w:b w:val="0"/>
          <w:bCs w:val="0"/>
          <w:color w:val="auto"/>
          <w:kern w:val="0"/>
          <w:sz w:val="28"/>
          <w:szCs w:val="28"/>
          <w:highlight w:val="none"/>
          <w:lang w:val="en-US" w:eastAsia="zh-CN"/>
        </w:rPr>
        <w:t>并附上</w:t>
      </w:r>
      <w:r>
        <w:rPr>
          <w:rFonts w:hint="default" w:ascii="Times New Roman" w:hAnsi="Times New Roman" w:eastAsia="仿宋_GB2312" w:cs="Times New Roman"/>
          <w:b w:val="0"/>
          <w:bCs w:val="0"/>
          <w:color w:val="auto"/>
          <w:kern w:val="0"/>
          <w:sz w:val="28"/>
          <w:szCs w:val="28"/>
          <w:highlight w:val="none"/>
        </w:rPr>
        <w:t>中科院查询到的期刊分区</w:t>
      </w:r>
      <w:r>
        <w:rPr>
          <w:rFonts w:hint="eastAsia" w:ascii="Times New Roman" w:hAnsi="Times New Roman" w:eastAsia="仿宋_GB2312" w:cs="Times New Roman"/>
          <w:b w:val="0"/>
          <w:bCs w:val="0"/>
          <w:color w:val="auto"/>
          <w:kern w:val="0"/>
          <w:sz w:val="28"/>
          <w:szCs w:val="28"/>
          <w:highlight w:val="none"/>
          <w:lang w:eastAsia="zh-CN"/>
        </w:rPr>
        <w:t>。</w:t>
      </w:r>
      <w:r>
        <w:rPr>
          <w:rFonts w:hint="default" w:ascii="Times New Roman" w:hAnsi="Times New Roman" w:eastAsia="仿宋_GB2312" w:cs="Times New Roman"/>
          <w:b w:val="0"/>
          <w:bCs w:val="0"/>
          <w:color w:val="auto"/>
          <w:kern w:val="0"/>
          <w:sz w:val="28"/>
          <w:szCs w:val="28"/>
          <w:highlight w:val="none"/>
        </w:rPr>
        <w:t>②专利：提交公开专利的首页，用红笔圈出专利号、申请人姓名、次序。③相关竞赛奖励：标记申请人姓名、次序、是否集体类</w:t>
      </w:r>
      <w:r>
        <w:rPr>
          <w:rFonts w:hint="default" w:ascii="Times New Roman" w:hAnsi="Times New Roman" w:eastAsia="仿宋_GB2312" w:cs="Times New Roman"/>
          <w:b w:val="0"/>
          <w:bCs w:val="0"/>
          <w:color w:val="auto"/>
          <w:kern w:val="0"/>
          <w:sz w:val="28"/>
          <w:szCs w:val="28"/>
          <w:highlight w:val="none"/>
          <w:lang w:eastAsia="zh-CN"/>
        </w:rPr>
        <w:t>。</w:t>
      </w:r>
      <w:r>
        <w:rPr>
          <w:rFonts w:hint="default" w:ascii="Times New Roman" w:hAnsi="Times New Roman" w:eastAsia="仿宋_GB2312" w:cs="Times New Roman"/>
          <w:b w:val="0"/>
          <w:bCs w:val="0"/>
          <w:color w:val="auto"/>
          <w:kern w:val="0"/>
          <w:sz w:val="28"/>
          <w:szCs w:val="28"/>
          <w:highlight w:val="none"/>
        </w:rPr>
        <w:t>④参加国际/国内会议：标记申请人姓名、会议手册等证明</w:t>
      </w:r>
      <w:r>
        <w:rPr>
          <w:rFonts w:hint="default" w:ascii="Times New Roman" w:hAnsi="Times New Roman" w:eastAsia="仿宋_GB2312" w:cs="Times New Roman"/>
          <w:b w:val="0"/>
          <w:bCs w:val="0"/>
          <w:color w:val="auto"/>
          <w:kern w:val="0"/>
          <w:sz w:val="28"/>
          <w:szCs w:val="28"/>
          <w:highlight w:val="none"/>
          <w:lang w:eastAsia="zh-CN"/>
        </w:rPr>
        <w:t>。</w:t>
      </w:r>
    </w:p>
    <w:p w14:paraId="2B79915B">
      <w:pPr>
        <w:keepNext w:val="0"/>
        <w:keepLines w:val="0"/>
        <w:pageBreakBefore w:val="0"/>
        <w:widowControl w:val="0"/>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eastAsia" w:ascii="Times New Roman" w:hAnsi="Times New Roman" w:eastAsia="仿宋_GB2312" w:cs="Times New Roman"/>
          <w:b/>
          <w:bCs/>
          <w:color w:val="000000"/>
          <w:kern w:val="0"/>
          <w:sz w:val="28"/>
          <w:szCs w:val="28"/>
          <w:u w:val="single"/>
          <w:lang w:val="en-US" w:eastAsia="zh-CN"/>
        </w:rPr>
      </w:pPr>
      <w:r>
        <w:rPr>
          <w:rFonts w:hint="default" w:ascii="Times New Roman" w:hAnsi="Times New Roman" w:eastAsia="仿宋_GB2312" w:cs="Times New Roman"/>
          <w:color w:val="000000"/>
          <w:kern w:val="0"/>
          <w:sz w:val="28"/>
          <w:szCs w:val="28"/>
        </w:rPr>
        <w:t>电子版材料应该尽量完整，包含所有必要信息。</w:t>
      </w:r>
      <w:r>
        <w:rPr>
          <w:rFonts w:hint="eastAsia" w:ascii="Times New Roman" w:hAnsi="Times New Roman" w:eastAsia="仿宋_GB2312" w:cs="Times New Roman"/>
          <w:color w:val="000000"/>
          <w:kern w:val="0"/>
          <w:sz w:val="28"/>
          <w:szCs w:val="28"/>
          <w:lang w:val="en-US" w:eastAsia="zh-CN"/>
        </w:rPr>
        <w:t>以上材料请压缩后命名为“学号+姓名”。</w:t>
      </w:r>
      <w:r>
        <w:rPr>
          <w:rFonts w:hint="eastAsia" w:ascii="Times New Roman" w:hAnsi="Times New Roman" w:eastAsia="仿宋_GB2312" w:cs="Times New Roman"/>
          <w:b/>
          <w:bCs/>
          <w:color w:val="000000"/>
          <w:kern w:val="0"/>
          <w:sz w:val="28"/>
          <w:szCs w:val="28"/>
          <w:u w:val="single"/>
          <w:lang w:val="en-US" w:eastAsia="zh-CN"/>
        </w:rPr>
        <w:t>如有需要，班级评定小组可让提交纸质版材料。</w:t>
      </w:r>
    </w:p>
    <w:p w14:paraId="613752E1">
      <w:pPr>
        <w:keepNext w:val="0"/>
        <w:keepLines w:val="0"/>
        <w:pageBreakBefore w:val="0"/>
        <w:widowControl w:val="0"/>
        <w:shd w:val="clear" w:color="auto" w:fill="FFFFFF"/>
        <w:kinsoku/>
        <w:wordWrap/>
        <w:overflowPunct/>
        <w:topLinePunct w:val="0"/>
        <w:autoSpaceDE/>
        <w:autoSpaceDN/>
        <w:bidi w:val="0"/>
        <w:adjustRightInd/>
        <w:snapToGrid/>
        <w:spacing w:after="32" w:afterLines="10" w:line="520" w:lineRule="exact"/>
        <w:jc w:val="left"/>
        <w:textAlignment w:val="auto"/>
        <w:rPr>
          <w:rFonts w:hint="default" w:ascii="Times New Roman" w:hAnsi="Times New Roman" w:eastAsia="仿宋_GB2312" w:cs="Times New Roman"/>
          <w:b/>
          <w:bCs/>
          <w:color w:val="000000"/>
          <w:kern w:val="0"/>
          <w:sz w:val="28"/>
          <w:szCs w:val="28"/>
          <w:u w:val="single"/>
          <w:lang w:val="en-US" w:eastAsia="zh-CN"/>
        </w:rPr>
      </w:pPr>
      <w:r>
        <w:rPr>
          <w:rFonts w:hint="eastAsia" w:ascii="Times New Roman" w:hAnsi="Times New Roman" w:eastAsia="仿宋_GB2312" w:cs="Times New Roman"/>
          <w:b/>
          <w:bCs/>
          <w:color w:val="000000"/>
          <w:kern w:val="0"/>
          <w:sz w:val="28"/>
          <w:szCs w:val="28"/>
          <w:u w:val="single"/>
          <w:lang w:val="en-US" w:eastAsia="zh-CN"/>
        </w:rPr>
        <w:t>以上步骤务必于8月20日（含当天）完成。</w:t>
      </w:r>
    </w:p>
    <w:p w14:paraId="287DB4C4">
      <w:pPr>
        <w:keepNext w:val="0"/>
        <w:keepLines w:val="0"/>
        <w:pageBreakBefore w:val="0"/>
        <w:numPr>
          <w:ilvl w:val="0"/>
          <w:numId w:val="1"/>
        </w:numPr>
        <w:shd w:val="clear" w:color="auto" w:fill="FFFFFF"/>
        <w:kinsoku/>
        <w:wordWrap/>
        <w:overflowPunct/>
        <w:topLinePunct w:val="0"/>
        <w:autoSpaceDE/>
        <w:autoSpaceDN/>
        <w:bidi w:val="0"/>
        <w:spacing w:after="32" w:afterLines="10" w:line="520" w:lineRule="exact"/>
        <w:ind w:left="0" w:leftChars="0" w:firstLine="562" w:firstLineChars="200"/>
        <w:jc w:val="both"/>
        <w:textAlignment w:val="auto"/>
        <w:rPr>
          <w:rFonts w:hint="default" w:ascii="Times New Roman" w:hAnsi="Times New Roman" w:eastAsia="仿宋_GB2312" w:cs="Times New Roman"/>
          <w:b/>
          <w:bCs/>
          <w:color w:val="0000FF"/>
          <w:kern w:val="0"/>
          <w:sz w:val="28"/>
          <w:szCs w:val="28"/>
          <w:lang w:val="en-US" w:eastAsia="zh-CN"/>
        </w:rPr>
      </w:pPr>
      <w:r>
        <w:rPr>
          <w:rFonts w:hint="eastAsia" w:ascii="Times New Roman" w:hAnsi="Times New Roman" w:eastAsia="仿宋_GB2312" w:cs="Times New Roman"/>
          <w:b/>
          <w:bCs/>
          <w:color w:val="0000FF"/>
          <w:kern w:val="0"/>
          <w:sz w:val="28"/>
          <w:szCs w:val="28"/>
          <w:lang w:val="en-US" w:eastAsia="zh-CN"/>
        </w:rPr>
        <w:t>申请人提交纸质版材料</w:t>
      </w:r>
    </w:p>
    <w:p w14:paraId="6A34FF5D">
      <w:pPr>
        <w:keepNext w:val="0"/>
        <w:keepLines w:val="0"/>
        <w:pageBreakBefore w:val="0"/>
        <w:widowControl w:val="0"/>
        <w:numPr>
          <w:numId w:val="0"/>
        </w:numPr>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default" w:ascii="Times New Roman" w:hAnsi="Times New Roman" w:eastAsia="仿宋_GB2312" w:cs="Times New Roman"/>
          <w:b w:val="0"/>
          <w:bCs w:val="0"/>
          <w:color w:val="000000"/>
          <w:kern w:val="0"/>
          <w:sz w:val="28"/>
          <w:szCs w:val="28"/>
          <w:u w:val="single"/>
          <w:lang w:val="en-US" w:eastAsia="zh-CN"/>
        </w:rPr>
      </w:pPr>
      <w:r>
        <w:rPr>
          <w:rFonts w:hint="eastAsia" w:ascii="Times New Roman" w:hAnsi="Times New Roman" w:eastAsia="仿宋_GB2312" w:cs="Times New Roman"/>
          <w:b w:val="0"/>
          <w:bCs w:val="0"/>
          <w:color w:val="000000"/>
          <w:kern w:val="0"/>
          <w:sz w:val="28"/>
          <w:szCs w:val="28"/>
          <w:u w:val="none"/>
          <w:lang w:val="en-US" w:eastAsia="zh-CN"/>
        </w:rPr>
        <w:t>附件1《</w:t>
      </w:r>
      <w:r>
        <w:rPr>
          <w:rFonts w:hint="eastAsia" w:ascii="Times New Roman" w:hAnsi="Times New Roman" w:eastAsia="仿宋_GB2312" w:cs="Times New Roman"/>
          <w:color w:val="000000"/>
          <w:kern w:val="0"/>
          <w:sz w:val="28"/>
          <w:szCs w:val="28"/>
          <w:lang w:eastAsia="zh-CN"/>
        </w:rPr>
        <w:t>中山大学2025学年研究生奖助学金申请表</w:t>
      </w:r>
      <w:r>
        <w:rPr>
          <w:rFonts w:hint="eastAsia" w:ascii="Times New Roman" w:hAnsi="Times New Roman" w:eastAsia="仿宋_GB2312" w:cs="Times New Roman"/>
          <w:b w:val="0"/>
          <w:bCs w:val="0"/>
          <w:color w:val="000000"/>
          <w:kern w:val="0"/>
          <w:sz w:val="28"/>
          <w:szCs w:val="28"/>
          <w:u w:val="none"/>
          <w:lang w:val="en-US" w:eastAsia="zh-CN"/>
        </w:rPr>
        <w:t>》（</w:t>
      </w:r>
      <w:r>
        <w:rPr>
          <w:rFonts w:hint="eastAsia" w:ascii="Times New Roman" w:hAnsi="Times New Roman" w:eastAsia="仿宋_GB2312" w:cs="Times New Roman"/>
          <w:b/>
          <w:bCs/>
          <w:color w:val="auto"/>
          <w:kern w:val="0"/>
          <w:sz w:val="28"/>
          <w:szCs w:val="28"/>
          <w:u w:val="none"/>
          <w:lang w:val="en-US" w:eastAsia="zh-CN"/>
        </w:rPr>
        <w:t>双面打印，需请导师签字，推荐等级先不填写</w:t>
      </w:r>
      <w:r>
        <w:rPr>
          <w:rFonts w:hint="eastAsia" w:ascii="Times New Roman" w:hAnsi="Times New Roman" w:eastAsia="仿宋_GB2312" w:cs="Times New Roman"/>
          <w:b w:val="0"/>
          <w:bCs w:val="0"/>
          <w:color w:val="000000"/>
          <w:kern w:val="0"/>
          <w:sz w:val="28"/>
          <w:szCs w:val="28"/>
          <w:u w:val="none"/>
          <w:lang w:val="en-US" w:eastAsia="zh-CN"/>
        </w:rPr>
        <w:t>）。</w:t>
      </w:r>
      <w:r>
        <w:rPr>
          <w:rFonts w:hint="eastAsia" w:ascii="Times New Roman" w:hAnsi="Times New Roman" w:eastAsia="仿宋_GB2312" w:cs="Times New Roman"/>
          <w:b w:val="0"/>
          <w:bCs w:val="0"/>
          <w:color w:val="000000"/>
          <w:kern w:val="0"/>
          <w:sz w:val="28"/>
          <w:szCs w:val="28"/>
          <w:u w:val="single"/>
          <w:lang w:val="en-US" w:eastAsia="zh-CN"/>
        </w:rPr>
        <w:t>如可能在8月21日至8月31日期间有新增材料的同学可在第二阶段提交，其余</w:t>
      </w:r>
      <w:r>
        <w:rPr>
          <w:rFonts w:hint="eastAsia" w:ascii="Times New Roman" w:hAnsi="Times New Roman" w:eastAsia="仿宋_GB2312" w:cs="Times New Roman"/>
          <w:b w:val="0"/>
          <w:bCs w:val="0"/>
          <w:color w:val="000000"/>
          <w:kern w:val="0"/>
          <w:sz w:val="28"/>
          <w:szCs w:val="28"/>
          <w:highlight w:val="yellow"/>
          <w:u w:val="single"/>
          <w:lang w:val="en-US" w:eastAsia="zh-CN"/>
        </w:rPr>
        <w:t>同学先提交</w:t>
      </w:r>
      <w:r>
        <w:rPr>
          <w:rFonts w:hint="eastAsia" w:ascii="Times New Roman" w:hAnsi="Times New Roman" w:eastAsia="仿宋_GB2312" w:cs="Times New Roman"/>
          <w:b w:val="0"/>
          <w:bCs w:val="0"/>
          <w:color w:val="000000"/>
          <w:kern w:val="0"/>
          <w:sz w:val="28"/>
          <w:szCs w:val="28"/>
          <w:u w:val="none"/>
          <w:lang w:val="en-US" w:eastAsia="zh-CN"/>
        </w:rPr>
        <w:t>。</w:t>
      </w:r>
    </w:p>
    <w:p w14:paraId="7A0E95BD">
      <w:pPr>
        <w:keepNext w:val="0"/>
        <w:keepLines w:val="0"/>
        <w:pageBreakBefore w:val="0"/>
        <w:widowControl w:val="0"/>
        <w:shd w:val="clear" w:color="auto" w:fill="FFFFFF"/>
        <w:kinsoku/>
        <w:wordWrap/>
        <w:overflowPunct/>
        <w:topLinePunct w:val="0"/>
        <w:autoSpaceDE/>
        <w:autoSpaceDN/>
        <w:bidi w:val="0"/>
        <w:adjustRightInd/>
        <w:snapToGrid/>
        <w:spacing w:after="32" w:afterLines="10" w:line="520" w:lineRule="exact"/>
        <w:ind w:firstLine="562" w:firstLineChars="200"/>
        <w:jc w:val="both"/>
        <w:textAlignment w:val="auto"/>
        <w:rPr>
          <w:rFonts w:hint="default" w:ascii="Times New Roman" w:hAnsi="Times New Roman" w:eastAsia="仿宋_GB2312" w:cs="Times New Roman"/>
          <w:b/>
          <w:bCs/>
          <w:color w:val="000000"/>
          <w:kern w:val="0"/>
          <w:sz w:val="28"/>
          <w:szCs w:val="28"/>
          <w:lang w:val="en-US" w:eastAsia="zh-CN"/>
        </w:rPr>
      </w:pPr>
      <w:r>
        <w:rPr>
          <w:rFonts w:hint="default" w:ascii="Times New Roman" w:hAnsi="Times New Roman" w:eastAsia="仿宋_GB2312" w:cs="Times New Roman"/>
          <w:b/>
          <w:bCs/>
          <w:color w:val="000000"/>
          <w:kern w:val="0"/>
          <w:sz w:val="28"/>
          <w:szCs w:val="28"/>
          <w:lang w:eastAsia="zh-CN"/>
        </w:rPr>
        <w:t>（</w:t>
      </w:r>
      <w:r>
        <w:rPr>
          <w:rFonts w:hint="default" w:ascii="Times New Roman" w:hAnsi="Times New Roman" w:eastAsia="仿宋_GB2312" w:cs="Times New Roman"/>
          <w:b/>
          <w:bCs/>
          <w:color w:val="000000"/>
          <w:kern w:val="0"/>
          <w:sz w:val="28"/>
          <w:szCs w:val="28"/>
          <w:lang w:val="en-US" w:eastAsia="zh-CN"/>
        </w:rPr>
        <w:t>二</w:t>
      </w:r>
      <w:r>
        <w:rPr>
          <w:rFonts w:hint="default" w:ascii="Times New Roman" w:hAnsi="Times New Roman" w:eastAsia="仿宋_GB2312" w:cs="Times New Roman"/>
          <w:b/>
          <w:bCs/>
          <w:color w:val="000000"/>
          <w:kern w:val="0"/>
          <w:sz w:val="28"/>
          <w:szCs w:val="28"/>
          <w:lang w:eastAsia="zh-CN"/>
        </w:rPr>
        <w:t>）</w:t>
      </w:r>
      <w:r>
        <w:rPr>
          <w:rFonts w:hint="eastAsia" w:ascii="Times New Roman" w:hAnsi="Times New Roman" w:eastAsia="仿宋_GB2312" w:cs="Times New Roman"/>
          <w:b/>
          <w:bCs/>
          <w:color w:val="000000"/>
          <w:kern w:val="0"/>
          <w:sz w:val="28"/>
          <w:szCs w:val="28"/>
          <w:lang w:val="en-US" w:eastAsia="zh-CN"/>
        </w:rPr>
        <w:t>成立班级评议小组，完成第一阶段班级评议。</w:t>
      </w:r>
    </w:p>
    <w:p w14:paraId="08A469B2">
      <w:pPr>
        <w:keepNext w:val="0"/>
        <w:keepLines w:val="0"/>
        <w:pageBreakBefore w:val="0"/>
        <w:widowControl w:val="0"/>
        <w:numPr>
          <w:ilvl w:val="0"/>
          <w:numId w:val="3"/>
        </w:numPr>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default" w:ascii="Times New Roman" w:hAnsi="Times New Roman" w:eastAsia="仿宋_GB2312" w:cs="Times New Roman"/>
          <w:b w:val="0"/>
          <w:bCs w:val="0"/>
          <w:color w:val="000000"/>
          <w:kern w:val="0"/>
          <w:sz w:val="28"/>
          <w:szCs w:val="28"/>
          <w:lang w:val="en-US" w:eastAsia="zh-CN"/>
        </w:rPr>
      </w:pPr>
      <w:r>
        <w:rPr>
          <w:rFonts w:hint="default" w:ascii="Times New Roman" w:hAnsi="Times New Roman" w:eastAsia="仿宋_GB2312" w:cs="Times New Roman"/>
          <w:b w:val="0"/>
          <w:bCs w:val="0"/>
          <w:color w:val="000000"/>
          <w:kern w:val="0"/>
          <w:sz w:val="28"/>
          <w:szCs w:val="28"/>
          <w:lang w:val="en-US" w:eastAsia="zh-CN"/>
        </w:rPr>
        <w:t>7月1日至7月31日，组成班级评奖小组，并报学院备案。班级评奖小组组长为班长或者团支书，成员由班长、团支书及至少两名学生代表组成，班级评奖小组需认真审核所有材料，如后期有不配合评奖工作的，组长可重新安排人选，备案即可。</w:t>
      </w:r>
      <w:r>
        <w:rPr>
          <w:rFonts w:hint="eastAsia" w:ascii="Times New Roman" w:hAnsi="Times New Roman" w:eastAsia="仿宋_GB2312" w:cs="Times New Roman"/>
          <w:b w:val="0"/>
          <w:bCs w:val="0"/>
          <w:color w:val="000000"/>
          <w:kern w:val="0"/>
          <w:sz w:val="28"/>
          <w:szCs w:val="28"/>
          <w:lang w:val="en-US" w:eastAsia="zh-CN"/>
        </w:rPr>
        <w:t>（备案路径：https://doc.weixin.qq.com/sheet/e3_AWoA9gYAAB8CNhXBeYiwKRNm7fcp2?scode=AM8AXAcdAA0aG6NvHSAWoA9gYAAB8&amp;tab=BB08J2）</w:t>
      </w:r>
    </w:p>
    <w:p w14:paraId="07DD7C25">
      <w:pPr>
        <w:keepNext w:val="0"/>
        <w:keepLines w:val="0"/>
        <w:pageBreakBefore w:val="0"/>
        <w:widowControl w:val="0"/>
        <w:numPr>
          <w:ilvl w:val="0"/>
          <w:numId w:val="3"/>
        </w:numPr>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default" w:ascii="Times New Roman" w:hAnsi="Times New Roman" w:eastAsia="仿宋_GB2312" w:cs="Times New Roman"/>
          <w:b w:val="0"/>
          <w:bCs w:val="0"/>
          <w:color w:val="000000"/>
          <w:kern w:val="0"/>
          <w:sz w:val="28"/>
          <w:szCs w:val="28"/>
          <w:lang w:val="en-US" w:eastAsia="zh-CN"/>
        </w:rPr>
      </w:pPr>
      <w:r>
        <w:rPr>
          <w:rFonts w:hint="eastAsia" w:ascii="Times New Roman" w:hAnsi="Times New Roman" w:eastAsia="仿宋_GB2312" w:cs="Times New Roman"/>
          <w:b w:val="0"/>
          <w:bCs w:val="0"/>
          <w:color w:val="000000"/>
          <w:kern w:val="0"/>
          <w:sz w:val="28"/>
          <w:szCs w:val="28"/>
          <w:lang w:val="en-US" w:eastAsia="zh-CN"/>
        </w:rPr>
        <w:t>8月21日至8月27日，班级评奖小组对申请人材料进行审核。审核完成后需根据评分细则对每位参评者成果进行初步评分，按分值高低进行排序后向班级学生予以公开。此阶段可以班级交叉评定。</w:t>
      </w:r>
    </w:p>
    <w:p w14:paraId="39503D9B">
      <w:pPr>
        <w:keepNext w:val="0"/>
        <w:keepLines w:val="0"/>
        <w:pageBreakBefore w:val="0"/>
        <w:widowControl w:val="0"/>
        <w:numPr>
          <w:ilvl w:val="0"/>
          <w:numId w:val="3"/>
        </w:numPr>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default" w:ascii="Times New Roman" w:hAnsi="Times New Roman" w:eastAsia="仿宋_GB2312" w:cs="Times New Roman"/>
          <w:b w:val="0"/>
          <w:bCs w:val="0"/>
          <w:color w:val="000000"/>
          <w:kern w:val="0"/>
          <w:sz w:val="28"/>
          <w:szCs w:val="28"/>
          <w:lang w:val="en-US" w:eastAsia="zh-CN"/>
        </w:rPr>
      </w:pPr>
      <w:r>
        <w:rPr>
          <w:rFonts w:hint="eastAsia" w:ascii="Times New Roman" w:hAnsi="Times New Roman" w:eastAsia="仿宋_GB2312" w:cs="Times New Roman"/>
          <w:b w:val="0"/>
          <w:bCs w:val="0"/>
          <w:color w:val="000000"/>
          <w:kern w:val="0"/>
          <w:sz w:val="28"/>
          <w:szCs w:val="28"/>
          <w:lang w:val="en-US" w:eastAsia="zh-CN"/>
        </w:rPr>
        <w:t>8月28日至8月31日，班级公示，涉及争议项评分单独标注，提交至学院研究生奖学金、奖助金初评小组审议，此阶段不作变更。各班汇总本班材料并提交到学院公务云盘（https://pan.sysu.edu.cn/link/AA7B2696534F9A4E6F8700DCEFFFBC3DC0，命名“年级+专业+培养层次”）。</w:t>
      </w:r>
    </w:p>
    <w:p w14:paraId="51F2EAC1">
      <w:pPr>
        <w:keepNext w:val="0"/>
        <w:keepLines w:val="0"/>
        <w:pageBreakBefore w:val="0"/>
        <w:numPr>
          <w:ilvl w:val="0"/>
          <w:numId w:val="0"/>
        </w:numPr>
        <w:shd w:val="clear" w:color="auto" w:fill="FFFFFF"/>
        <w:kinsoku/>
        <w:wordWrap/>
        <w:overflowPunct/>
        <w:topLinePunct w:val="0"/>
        <w:autoSpaceDE/>
        <w:autoSpaceDN/>
        <w:bidi w:val="0"/>
        <w:spacing w:after="32" w:afterLines="10" w:line="520" w:lineRule="exact"/>
        <w:ind w:firstLine="420" w:firstLineChars="0"/>
        <w:jc w:val="both"/>
        <w:textAlignment w:val="auto"/>
        <w:rPr>
          <w:rFonts w:hint="default" w:ascii="楷体_GB2312" w:hAnsi="楷体_GB2312" w:eastAsia="楷体_GB2312" w:cs="楷体_GB2312"/>
          <w:b/>
          <w:bCs/>
          <w:color w:val="000000"/>
          <w:kern w:val="0"/>
          <w:sz w:val="28"/>
          <w:szCs w:val="28"/>
          <w:highlight w:val="none"/>
          <w:lang w:val="en-US" w:eastAsia="zh-CN"/>
        </w:rPr>
      </w:pPr>
      <w:r>
        <w:rPr>
          <w:rFonts w:hint="default" w:ascii="楷体_GB2312" w:hAnsi="楷体_GB2312" w:eastAsia="楷体_GB2312" w:cs="楷体_GB2312"/>
          <w:b/>
          <w:bCs/>
          <w:color w:val="000000"/>
          <w:kern w:val="0"/>
          <w:sz w:val="28"/>
          <w:szCs w:val="28"/>
          <w:highlight w:val="none"/>
          <w:lang w:val="en-US" w:eastAsia="zh-CN"/>
        </w:rPr>
        <w:t>第</w:t>
      </w:r>
      <w:r>
        <w:rPr>
          <w:rFonts w:hint="eastAsia" w:ascii="楷体_GB2312" w:hAnsi="楷体_GB2312" w:eastAsia="楷体_GB2312" w:cs="楷体_GB2312"/>
          <w:b/>
          <w:bCs/>
          <w:color w:val="000000"/>
          <w:kern w:val="0"/>
          <w:sz w:val="28"/>
          <w:szCs w:val="28"/>
          <w:highlight w:val="none"/>
          <w:lang w:val="en-US" w:eastAsia="zh-CN"/>
        </w:rPr>
        <w:t>二</w:t>
      </w:r>
      <w:r>
        <w:rPr>
          <w:rFonts w:hint="default" w:ascii="楷体_GB2312" w:hAnsi="楷体_GB2312" w:eastAsia="楷体_GB2312" w:cs="楷体_GB2312"/>
          <w:b/>
          <w:bCs/>
          <w:color w:val="000000"/>
          <w:kern w:val="0"/>
          <w:sz w:val="28"/>
          <w:szCs w:val="28"/>
          <w:highlight w:val="none"/>
          <w:lang w:val="en-US" w:eastAsia="zh-CN"/>
        </w:rPr>
        <w:t>阶段</w:t>
      </w:r>
    </w:p>
    <w:p w14:paraId="0838ABD6">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after="32" w:afterLines="10" w:line="520" w:lineRule="exact"/>
        <w:ind w:firstLine="562" w:firstLineChars="200"/>
        <w:jc w:val="both"/>
        <w:textAlignment w:val="auto"/>
        <w:rPr>
          <w:rFonts w:hint="default" w:ascii="Times New Roman" w:hAnsi="Times New Roman" w:eastAsia="仿宋_GB2312" w:cs="Times New Roman"/>
          <w:b/>
          <w:bCs/>
          <w:color w:val="000000"/>
          <w:kern w:val="0"/>
          <w:sz w:val="28"/>
          <w:szCs w:val="28"/>
          <w:highlight w:val="none"/>
          <w:u w:val="single"/>
          <w:lang w:val="en-US" w:eastAsia="zh-CN"/>
        </w:rPr>
      </w:pPr>
      <w:r>
        <w:rPr>
          <w:rFonts w:hint="eastAsia" w:ascii="Times New Roman" w:hAnsi="Times New Roman" w:eastAsia="仿宋_GB2312" w:cs="Times New Roman"/>
          <w:b/>
          <w:bCs/>
          <w:color w:val="000000"/>
          <w:kern w:val="0"/>
          <w:sz w:val="28"/>
          <w:szCs w:val="28"/>
          <w:highlight w:val="none"/>
          <w:lang w:val="en-US" w:eastAsia="zh-CN"/>
        </w:rPr>
        <w:t>（三）</w:t>
      </w:r>
      <w:r>
        <w:rPr>
          <w:rFonts w:hint="eastAsia" w:ascii="Times New Roman" w:hAnsi="Times New Roman" w:eastAsia="仿宋_GB2312" w:cs="Times New Roman"/>
          <w:b w:val="0"/>
          <w:bCs w:val="0"/>
          <w:color w:val="000000"/>
          <w:kern w:val="0"/>
          <w:sz w:val="28"/>
          <w:szCs w:val="28"/>
          <w:highlight w:val="none"/>
          <w:lang w:val="en-US" w:eastAsia="zh-CN"/>
        </w:rPr>
        <w:t>9</w:t>
      </w:r>
      <w:r>
        <w:rPr>
          <w:rFonts w:hint="default" w:ascii="Times New Roman" w:hAnsi="Times New Roman" w:eastAsia="仿宋_GB2312" w:cs="Times New Roman"/>
          <w:b w:val="0"/>
          <w:bCs w:val="0"/>
          <w:color w:val="000000"/>
          <w:kern w:val="0"/>
          <w:sz w:val="28"/>
          <w:szCs w:val="28"/>
          <w:highlight w:val="none"/>
          <w:lang w:val="en-US" w:eastAsia="zh-CN"/>
        </w:rPr>
        <w:t>月</w:t>
      </w:r>
      <w:r>
        <w:rPr>
          <w:rFonts w:hint="eastAsia" w:ascii="Times New Roman" w:hAnsi="Times New Roman" w:eastAsia="仿宋_GB2312" w:cs="Times New Roman"/>
          <w:b w:val="0"/>
          <w:bCs w:val="0"/>
          <w:color w:val="000000"/>
          <w:kern w:val="0"/>
          <w:sz w:val="28"/>
          <w:szCs w:val="28"/>
          <w:highlight w:val="none"/>
          <w:lang w:val="en-US" w:eastAsia="zh-CN"/>
        </w:rPr>
        <w:t>1</w:t>
      </w:r>
      <w:r>
        <w:rPr>
          <w:rFonts w:hint="default" w:ascii="Times New Roman" w:hAnsi="Times New Roman" w:eastAsia="仿宋_GB2312" w:cs="Times New Roman"/>
          <w:b w:val="0"/>
          <w:bCs w:val="0"/>
          <w:color w:val="000000"/>
          <w:kern w:val="0"/>
          <w:sz w:val="28"/>
          <w:szCs w:val="28"/>
          <w:highlight w:val="none"/>
          <w:lang w:val="en-US" w:eastAsia="zh-CN"/>
        </w:rPr>
        <w:t>日至</w:t>
      </w:r>
      <w:r>
        <w:rPr>
          <w:rFonts w:hint="eastAsia" w:ascii="Times New Roman" w:hAnsi="Times New Roman" w:eastAsia="仿宋_GB2312" w:cs="Times New Roman"/>
          <w:b w:val="0"/>
          <w:bCs w:val="0"/>
          <w:color w:val="000000"/>
          <w:kern w:val="0"/>
          <w:sz w:val="28"/>
          <w:szCs w:val="28"/>
          <w:highlight w:val="none"/>
          <w:lang w:val="en-US" w:eastAsia="zh-CN"/>
        </w:rPr>
        <w:t>9</w:t>
      </w:r>
      <w:r>
        <w:rPr>
          <w:rFonts w:hint="default" w:ascii="Times New Roman" w:hAnsi="Times New Roman" w:eastAsia="仿宋_GB2312" w:cs="Times New Roman"/>
          <w:b w:val="0"/>
          <w:bCs w:val="0"/>
          <w:color w:val="000000"/>
          <w:kern w:val="0"/>
          <w:sz w:val="28"/>
          <w:szCs w:val="28"/>
          <w:highlight w:val="none"/>
        </w:rPr>
        <w:t>月</w:t>
      </w:r>
      <w:r>
        <w:rPr>
          <w:rFonts w:hint="eastAsia" w:ascii="Times New Roman" w:hAnsi="Times New Roman" w:eastAsia="仿宋_GB2312" w:cs="Times New Roman"/>
          <w:b w:val="0"/>
          <w:bCs w:val="0"/>
          <w:color w:val="000000"/>
          <w:kern w:val="0"/>
          <w:sz w:val="28"/>
          <w:szCs w:val="28"/>
          <w:highlight w:val="none"/>
          <w:lang w:val="en-US" w:eastAsia="zh-CN"/>
        </w:rPr>
        <w:t>3</w:t>
      </w:r>
      <w:r>
        <w:rPr>
          <w:rFonts w:hint="default" w:ascii="Times New Roman" w:hAnsi="Times New Roman" w:eastAsia="仿宋_GB2312" w:cs="Times New Roman"/>
          <w:b w:val="0"/>
          <w:bCs w:val="0"/>
          <w:color w:val="000000"/>
          <w:kern w:val="0"/>
          <w:sz w:val="28"/>
          <w:szCs w:val="28"/>
          <w:highlight w:val="none"/>
        </w:rPr>
        <w:t>日</w:t>
      </w:r>
      <w:r>
        <w:rPr>
          <w:rFonts w:hint="eastAsia" w:ascii="Times New Roman" w:hAnsi="Times New Roman" w:eastAsia="仿宋_GB2312" w:cs="Times New Roman"/>
          <w:b w:val="0"/>
          <w:bCs w:val="0"/>
          <w:color w:val="000000"/>
          <w:kern w:val="0"/>
          <w:sz w:val="28"/>
          <w:szCs w:val="28"/>
          <w:highlight w:val="none"/>
          <w:lang w:val="en-US" w:eastAsia="zh-CN"/>
        </w:rPr>
        <w:t>12:00前</w:t>
      </w:r>
      <w:r>
        <w:rPr>
          <w:rFonts w:hint="default" w:ascii="Times New Roman" w:hAnsi="Times New Roman" w:eastAsia="仿宋_GB2312" w:cs="Times New Roman"/>
          <w:b w:val="0"/>
          <w:bCs w:val="0"/>
          <w:color w:val="000000"/>
          <w:kern w:val="0"/>
          <w:sz w:val="28"/>
          <w:szCs w:val="28"/>
          <w:highlight w:val="none"/>
        </w:rPr>
        <w:t>参评者向班级评奖小组提出申请并按照要求在规定时间内</w:t>
      </w:r>
      <w:r>
        <w:rPr>
          <w:rFonts w:hint="eastAsia" w:ascii="Times New Roman" w:hAnsi="Times New Roman" w:eastAsia="仿宋_GB2312" w:cs="Times New Roman"/>
          <w:b w:val="0"/>
          <w:bCs w:val="0"/>
          <w:color w:val="000000"/>
          <w:kern w:val="0"/>
          <w:sz w:val="28"/>
          <w:szCs w:val="28"/>
          <w:highlight w:val="none"/>
          <w:lang w:val="en-US" w:eastAsia="zh-CN"/>
        </w:rPr>
        <w:t>补充</w:t>
      </w:r>
      <w:r>
        <w:rPr>
          <w:rFonts w:hint="default" w:ascii="Times New Roman" w:hAnsi="Times New Roman" w:eastAsia="仿宋_GB2312" w:cs="Times New Roman"/>
          <w:b w:val="0"/>
          <w:bCs w:val="0"/>
          <w:color w:val="000000"/>
          <w:kern w:val="0"/>
          <w:sz w:val="28"/>
          <w:szCs w:val="28"/>
          <w:highlight w:val="none"/>
        </w:rPr>
        <w:t>提交</w:t>
      </w:r>
      <w:r>
        <w:rPr>
          <w:rFonts w:hint="eastAsia" w:ascii="Times New Roman" w:hAnsi="Times New Roman" w:eastAsia="仿宋_GB2312" w:cs="Times New Roman"/>
          <w:b w:val="0"/>
          <w:bCs w:val="0"/>
          <w:color w:val="000000"/>
          <w:kern w:val="0"/>
          <w:sz w:val="28"/>
          <w:szCs w:val="28"/>
          <w:highlight w:val="none"/>
          <w:lang w:val="en-US" w:eastAsia="zh-CN"/>
        </w:rPr>
        <w:t>8月21日至8月31日的新增</w:t>
      </w:r>
      <w:r>
        <w:rPr>
          <w:rFonts w:hint="default" w:ascii="Times New Roman" w:hAnsi="Times New Roman" w:eastAsia="仿宋_GB2312" w:cs="Times New Roman"/>
          <w:b w:val="0"/>
          <w:bCs w:val="0"/>
          <w:color w:val="000000"/>
          <w:kern w:val="0"/>
          <w:sz w:val="28"/>
          <w:szCs w:val="28"/>
          <w:highlight w:val="none"/>
        </w:rPr>
        <w:t>材料。</w:t>
      </w:r>
      <w:r>
        <w:rPr>
          <w:rFonts w:hint="eastAsia" w:ascii="Times New Roman" w:hAnsi="Times New Roman" w:eastAsia="仿宋_GB2312" w:cs="Times New Roman"/>
          <w:b/>
          <w:bCs/>
          <w:color w:val="000000"/>
          <w:kern w:val="0"/>
          <w:sz w:val="28"/>
          <w:szCs w:val="28"/>
          <w:highlight w:val="none"/>
          <w:u w:val="single"/>
          <w:lang w:val="en-US" w:eastAsia="zh-CN"/>
        </w:rPr>
        <w:t>提交材料要求同第一阶段，新增电子版材料务必标记黄色底纹，方便班级评审小组审查，并留意提交纸质版材料。</w:t>
      </w:r>
    </w:p>
    <w:p w14:paraId="4F001347">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after="32" w:afterLines="10" w:line="520" w:lineRule="exact"/>
        <w:ind w:firstLine="562" w:firstLineChars="200"/>
        <w:jc w:val="left"/>
        <w:textAlignment w:val="auto"/>
        <w:rPr>
          <w:rFonts w:hint="eastAsia" w:ascii="Times New Roman" w:hAnsi="Times New Roman" w:eastAsia="仿宋_GB2312" w:cs="Times New Roman"/>
          <w:b/>
          <w:bCs/>
          <w:color w:val="000000"/>
          <w:kern w:val="0"/>
          <w:sz w:val="28"/>
          <w:szCs w:val="28"/>
          <w:highlight w:val="none"/>
          <w:u w:val="none"/>
          <w:lang w:val="en-US" w:eastAsia="zh-CN"/>
        </w:rPr>
      </w:pPr>
      <w:r>
        <w:rPr>
          <w:rFonts w:hint="eastAsia" w:ascii="Times New Roman" w:hAnsi="Times New Roman" w:eastAsia="仿宋_GB2312" w:cs="Times New Roman"/>
          <w:b/>
          <w:bCs/>
          <w:color w:val="000000"/>
          <w:kern w:val="0"/>
          <w:sz w:val="28"/>
          <w:szCs w:val="28"/>
          <w:highlight w:val="none"/>
          <w:u w:val="none"/>
          <w:lang w:val="en-US" w:eastAsia="zh-CN"/>
        </w:rPr>
        <w:t>（四）9月3日至9月6日班级评议小组完成第二阶段班级评议并公示。涉及争议项评分单独标注，提交至学院研究生奖学金、奖助金初评小组审议，此阶段不作变更。各班汇总本班材料并提交到学院公务云盘（</w:t>
      </w:r>
      <w:r>
        <w:rPr>
          <w:rFonts w:hint="eastAsia" w:ascii="Times New Roman" w:hAnsi="Times New Roman" w:eastAsia="仿宋_GB2312" w:cs="Times New Roman"/>
          <w:b w:val="0"/>
          <w:bCs w:val="0"/>
          <w:color w:val="000000"/>
          <w:kern w:val="0"/>
          <w:sz w:val="28"/>
          <w:szCs w:val="28"/>
          <w:lang w:val="en-US" w:eastAsia="zh-CN"/>
        </w:rPr>
        <w:t>https://pan.sysu.edu.cn/link/AA7B2696534F9A4E6F8700DCEFFFBC3DC0，命名“年级+专业+培养层次+第二次提交”</w:t>
      </w:r>
      <w:r>
        <w:rPr>
          <w:rFonts w:hint="eastAsia" w:ascii="Times New Roman" w:hAnsi="Times New Roman" w:eastAsia="仿宋_GB2312" w:cs="Times New Roman"/>
          <w:b/>
          <w:bCs/>
          <w:color w:val="000000"/>
          <w:kern w:val="0"/>
          <w:sz w:val="28"/>
          <w:szCs w:val="28"/>
          <w:highlight w:val="none"/>
          <w:u w:val="none"/>
          <w:lang w:val="en-US" w:eastAsia="zh-CN"/>
        </w:rPr>
        <w:t>）。</w:t>
      </w:r>
      <w:r>
        <w:rPr>
          <w:rFonts w:hint="default" w:ascii="Times New Roman" w:hAnsi="Times New Roman" w:eastAsia="仿宋_GB2312" w:cs="Times New Roman"/>
          <w:color w:val="000000"/>
          <w:kern w:val="0"/>
          <w:sz w:val="28"/>
          <w:szCs w:val="28"/>
        </w:rPr>
        <w:t>纸质版申请书请收齐后于9月</w:t>
      </w:r>
      <w:r>
        <w:rPr>
          <w:rFonts w:hint="eastAsia" w:ascii="Times New Roman" w:hAnsi="Times New Roman" w:eastAsia="仿宋_GB2312" w:cs="Times New Roman"/>
          <w:color w:val="000000"/>
          <w:kern w:val="0"/>
          <w:sz w:val="28"/>
          <w:szCs w:val="28"/>
          <w:lang w:val="en-US" w:eastAsia="zh-CN"/>
        </w:rPr>
        <w:t>7</w:t>
      </w:r>
      <w:r>
        <w:rPr>
          <w:rFonts w:hint="default" w:ascii="Times New Roman" w:hAnsi="Times New Roman" w:eastAsia="仿宋_GB2312" w:cs="Times New Roman"/>
          <w:color w:val="000000"/>
          <w:kern w:val="0"/>
          <w:sz w:val="28"/>
          <w:szCs w:val="28"/>
        </w:rPr>
        <w:t>日15:00前提交至学院A101办公室。</w:t>
      </w:r>
    </w:p>
    <w:p w14:paraId="5841F5A6">
      <w:pPr>
        <w:keepNext w:val="0"/>
        <w:keepLines w:val="0"/>
        <w:pageBreakBefore w:val="0"/>
        <w:shd w:val="clear" w:color="auto" w:fill="FFFFFF"/>
        <w:kinsoku/>
        <w:wordWrap/>
        <w:overflowPunct/>
        <w:topLinePunct w:val="0"/>
        <w:autoSpaceDE/>
        <w:autoSpaceDN/>
        <w:bidi w:val="0"/>
        <w:spacing w:after="32" w:afterLines="10" w:line="520" w:lineRule="exact"/>
        <w:ind w:firstLine="562" w:firstLineChars="200"/>
        <w:jc w:val="both"/>
        <w:textAlignment w:val="auto"/>
        <w:rPr>
          <w:rFonts w:hint="default" w:ascii="Times New Roman" w:hAnsi="Times New Roman" w:eastAsia="仿宋_GB2312" w:cs="Times New Roman"/>
          <w:b/>
          <w:bCs/>
          <w:color w:val="000000"/>
          <w:kern w:val="0"/>
          <w:sz w:val="28"/>
          <w:szCs w:val="28"/>
        </w:rPr>
      </w:pPr>
      <w:r>
        <w:rPr>
          <w:rFonts w:hint="eastAsia" w:ascii="Times New Roman" w:hAnsi="Times New Roman" w:eastAsia="仿宋_GB2312" w:cs="Times New Roman"/>
          <w:b/>
          <w:bCs/>
          <w:color w:val="000000"/>
          <w:kern w:val="0"/>
          <w:sz w:val="28"/>
          <w:szCs w:val="28"/>
          <w:lang w:eastAsia="zh-CN"/>
        </w:rPr>
        <w:t>（</w:t>
      </w:r>
      <w:r>
        <w:rPr>
          <w:rFonts w:hint="eastAsia" w:ascii="Times New Roman" w:hAnsi="Times New Roman" w:eastAsia="仿宋_GB2312" w:cs="Times New Roman"/>
          <w:b/>
          <w:bCs/>
          <w:color w:val="000000"/>
          <w:kern w:val="0"/>
          <w:sz w:val="28"/>
          <w:szCs w:val="28"/>
          <w:lang w:val="en-US" w:eastAsia="zh-CN"/>
        </w:rPr>
        <w:t>五</w:t>
      </w:r>
      <w:r>
        <w:rPr>
          <w:rFonts w:hint="eastAsia" w:ascii="Times New Roman" w:hAnsi="Times New Roman" w:eastAsia="仿宋_GB2312" w:cs="Times New Roman"/>
          <w:b/>
          <w:bCs/>
          <w:color w:val="000000"/>
          <w:kern w:val="0"/>
          <w:sz w:val="28"/>
          <w:szCs w:val="28"/>
          <w:lang w:eastAsia="zh-CN"/>
        </w:rPr>
        <w:t>）</w:t>
      </w:r>
      <w:r>
        <w:rPr>
          <w:rFonts w:hint="default" w:ascii="Times New Roman" w:hAnsi="Times New Roman" w:eastAsia="仿宋_GB2312" w:cs="Times New Roman"/>
          <w:b/>
          <w:bCs/>
          <w:color w:val="000000"/>
          <w:kern w:val="0"/>
          <w:sz w:val="28"/>
          <w:szCs w:val="28"/>
        </w:rPr>
        <w:t>9月</w:t>
      </w:r>
      <w:r>
        <w:rPr>
          <w:rFonts w:hint="eastAsia" w:ascii="Times New Roman" w:hAnsi="Times New Roman" w:eastAsia="仿宋_GB2312" w:cs="Times New Roman"/>
          <w:b/>
          <w:bCs/>
          <w:color w:val="000000"/>
          <w:kern w:val="0"/>
          <w:sz w:val="28"/>
          <w:szCs w:val="28"/>
          <w:lang w:val="en-US" w:eastAsia="zh-CN"/>
        </w:rPr>
        <w:t>7日至9月9日</w:t>
      </w:r>
      <w:r>
        <w:rPr>
          <w:rFonts w:hint="default" w:ascii="Times New Roman" w:hAnsi="Times New Roman" w:eastAsia="仿宋_GB2312" w:cs="Times New Roman"/>
          <w:b/>
          <w:bCs/>
          <w:color w:val="000000"/>
          <w:kern w:val="0"/>
          <w:sz w:val="28"/>
          <w:szCs w:val="28"/>
        </w:rPr>
        <w:t>学院研究生奖学金、奖助金初评小组审议名单及材料。</w:t>
      </w:r>
    </w:p>
    <w:p w14:paraId="2B7885F5">
      <w:pPr>
        <w:keepNext w:val="0"/>
        <w:keepLines w:val="0"/>
        <w:pageBreakBefore w:val="0"/>
        <w:shd w:val="clear" w:color="auto" w:fill="FFFFFF"/>
        <w:kinsoku/>
        <w:wordWrap/>
        <w:overflowPunct/>
        <w:topLinePunct w:val="0"/>
        <w:autoSpaceDE/>
        <w:autoSpaceDN/>
        <w:bidi w:val="0"/>
        <w:spacing w:after="32" w:afterLines="10" w:line="520" w:lineRule="exact"/>
        <w:ind w:firstLine="560" w:firstLineChars="200"/>
        <w:jc w:val="both"/>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学院研究生奖学金、奖助金初评小组成员由学院研究生辅导员、</w:t>
      </w:r>
      <w:r>
        <w:rPr>
          <w:rFonts w:hint="eastAsia" w:ascii="Times New Roman" w:hAnsi="Times New Roman" w:eastAsia="仿宋_GB2312" w:cs="Times New Roman"/>
          <w:color w:val="000000"/>
          <w:kern w:val="0"/>
          <w:sz w:val="28"/>
          <w:szCs w:val="28"/>
          <w:lang w:val="en-US" w:eastAsia="zh-CN"/>
        </w:rPr>
        <w:t>研究生秘书、兼职</w:t>
      </w:r>
      <w:r>
        <w:rPr>
          <w:rFonts w:hint="default" w:ascii="Times New Roman" w:hAnsi="Times New Roman" w:eastAsia="仿宋_GB2312" w:cs="Times New Roman"/>
          <w:color w:val="000000"/>
          <w:kern w:val="0"/>
          <w:sz w:val="28"/>
          <w:szCs w:val="28"/>
        </w:rPr>
        <w:t>辅导员、学院研究生会干部代表等组成。学院研究生奖学金、奖助金初评小组将审核各班级提交材料。</w:t>
      </w:r>
    </w:p>
    <w:p w14:paraId="73AC0107">
      <w:pPr>
        <w:keepNext w:val="0"/>
        <w:keepLines w:val="0"/>
        <w:pageBreakBefore w:val="0"/>
        <w:shd w:val="clear" w:color="auto" w:fill="FFFFFF"/>
        <w:kinsoku/>
        <w:wordWrap/>
        <w:overflowPunct/>
        <w:topLinePunct w:val="0"/>
        <w:autoSpaceDE/>
        <w:autoSpaceDN/>
        <w:bidi w:val="0"/>
        <w:spacing w:after="32" w:afterLines="10" w:line="520" w:lineRule="exact"/>
        <w:ind w:firstLine="562" w:firstLineChars="200"/>
        <w:jc w:val="both"/>
        <w:textAlignment w:val="auto"/>
        <w:rPr>
          <w:rFonts w:hint="default" w:ascii="Times New Roman" w:hAnsi="Times New Roman" w:eastAsia="仿宋_GB2312" w:cs="Times New Roman"/>
          <w:b/>
          <w:bCs/>
          <w:color w:val="000000"/>
          <w:kern w:val="0"/>
          <w:sz w:val="28"/>
          <w:szCs w:val="28"/>
        </w:rPr>
      </w:pPr>
      <w:r>
        <w:rPr>
          <w:rFonts w:hint="eastAsia" w:ascii="Times New Roman" w:hAnsi="Times New Roman" w:eastAsia="仿宋_GB2312" w:cs="Times New Roman"/>
          <w:b/>
          <w:bCs/>
          <w:color w:val="000000"/>
          <w:kern w:val="0"/>
          <w:sz w:val="28"/>
          <w:szCs w:val="28"/>
          <w:lang w:eastAsia="zh-CN"/>
        </w:rPr>
        <w:t>（</w:t>
      </w:r>
      <w:r>
        <w:rPr>
          <w:rFonts w:hint="eastAsia" w:ascii="Times New Roman" w:hAnsi="Times New Roman" w:eastAsia="仿宋_GB2312" w:cs="Times New Roman"/>
          <w:b/>
          <w:bCs/>
          <w:color w:val="000000"/>
          <w:kern w:val="0"/>
          <w:sz w:val="28"/>
          <w:szCs w:val="28"/>
          <w:lang w:val="en-US" w:eastAsia="zh-CN"/>
        </w:rPr>
        <w:t>六</w:t>
      </w:r>
      <w:r>
        <w:rPr>
          <w:rFonts w:hint="eastAsia" w:ascii="Times New Roman" w:hAnsi="Times New Roman" w:eastAsia="仿宋_GB2312" w:cs="Times New Roman"/>
          <w:b/>
          <w:bCs/>
          <w:color w:val="000000"/>
          <w:kern w:val="0"/>
          <w:sz w:val="28"/>
          <w:szCs w:val="28"/>
          <w:lang w:eastAsia="zh-CN"/>
        </w:rPr>
        <w:t>）</w:t>
      </w:r>
      <w:r>
        <w:rPr>
          <w:rFonts w:hint="default" w:ascii="Times New Roman" w:hAnsi="Times New Roman" w:eastAsia="仿宋_GB2312" w:cs="Times New Roman"/>
          <w:b/>
          <w:bCs/>
          <w:color w:val="000000"/>
          <w:kern w:val="0"/>
          <w:sz w:val="28"/>
          <w:szCs w:val="28"/>
        </w:rPr>
        <w:t>9月</w:t>
      </w:r>
      <w:r>
        <w:rPr>
          <w:rFonts w:hint="eastAsia" w:ascii="Times New Roman" w:hAnsi="Times New Roman" w:eastAsia="仿宋_GB2312" w:cs="Times New Roman"/>
          <w:b/>
          <w:bCs/>
          <w:color w:val="000000"/>
          <w:kern w:val="0"/>
          <w:sz w:val="28"/>
          <w:szCs w:val="28"/>
          <w:lang w:val="en-US" w:eastAsia="zh-CN"/>
        </w:rPr>
        <w:t>10</w:t>
      </w:r>
      <w:r>
        <w:rPr>
          <w:rFonts w:hint="default" w:ascii="Times New Roman" w:hAnsi="Times New Roman" w:eastAsia="仿宋_GB2312" w:cs="Times New Roman"/>
          <w:b/>
          <w:bCs/>
          <w:color w:val="000000"/>
          <w:kern w:val="0"/>
          <w:sz w:val="28"/>
          <w:szCs w:val="28"/>
        </w:rPr>
        <w:t>日</w:t>
      </w:r>
      <w:r>
        <w:rPr>
          <w:rFonts w:hint="eastAsia" w:ascii="Times New Roman" w:hAnsi="Times New Roman" w:eastAsia="仿宋_GB2312" w:cs="Times New Roman"/>
          <w:b/>
          <w:bCs/>
          <w:color w:val="000000"/>
          <w:kern w:val="0"/>
          <w:sz w:val="28"/>
          <w:szCs w:val="28"/>
          <w:lang w:val="en-US" w:eastAsia="zh-CN"/>
        </w:rPr>
        <w:t>至</w:t>
      </w:r>
      <w:r>
        <w:rPr>
          <w:rFonts w:hint="default" w:ascii="Times New Roman" w:hAnsi="Times New Roman" w:eastAsia="仿宋_GB2312" w:cs="Times New Roman"/>
          <w:b/>
          <w:bCs/>
          <w:color w:val="000000"/>
          <w:kern w:val="0"/>
          <w:sz w:val="28"/>
          <w:szCs w:val="28"/>
        </w:rPr>
        <w:t>9月13日研究生奖学金、奖助金工作小组完成评审。评审完成后将公示5天。</w:t>
      </w:r>
    </w:p>
    <w:p w14:paraId="07660ED8">
      <w:pPr>
        <w:keepNext w:val="0"/>
        <w:keepLines w:val="0"/>
        <w:pageBreakBefore w:val="0"/>
        <w:shd w:val="clear" w:color="auto" w:fill="FFFFFF"/>
        <w:kinsoku/>
        <w:wordWrap/>
        <w:overflowPunct/>
        <w:topLinePunct w:val="0"/>
        <w:autoSpaceDE/>
        <w:autoSpaceDN/>
        <w:bidi w:val="0"/>
        <w:spacing w:after="32" w:afterLines="10" w:line="520" w:lineRule="exact"/>
        <w:ind w:firstLine="640" w:firstLineChars="200"/>
        <w:jc w:val="both"/>
        <w:textAlignment w:val="auto"/>
        <w:rPr>
          <w:rFonts w:hint="default"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三、其他说明</w:t>
      </w:r>
    </w:p>
    <w:p w14:paraId="49B7D51B">
      <w:pPr>
        <w:keepNext w:val="0"/>
        <w:keepLines w:val="0"/>
        <w:pageBreakBefore w:val="0"/>
        <w:shd w:val="clear" w:color="auto" w:fill="FFFFFF"/>
        <w:kinsoku/>
        <w:wordWrap/>
        <w:overflowPunct/>
        <w:topLinePunct w:val="0"/>
        <w:autoSpaceDE/>
        <w:autoSpaceDN/>
        <w:bidi w:val="0"/>
        <w:spacing w:after="32" w:afterLines="10" w:line="520" w:lineRule="exact"/>
        <w:ind w:firstLine="560" w:firstLineChars="200"/>
        <w:jc w:val="both"/>
        <w:textAlignment w:val="auto"/>
        <w:rPr>
          <w:rFonts w:hint="default" w:ascii="Times New Roman" w:hAnsi="Times New Roman" w:eastAsia="仿宋_GB2312" w:cs="Times New Roman"/>
          <w:color w:val="000000"/>
          <w:kern w:val="0"/>
          <w:sz w:val="28"/>
          <w:szCs w:val="28"/>
        </w:rPr>
      </w:pPr>
      <w:r>
        <w:rPr>
          <w:rFonts w:hint="eastAsia" w:ascii="Times New Roman" w:hAnsi="Times New Roman" w:eastAsia="仿宋_GB2312" w:cs="Times New Roman"/>
          <w:color w:val="000000"/>
          <w:kern w:val="0"/>
          <w:sz w:val="28"/>
          <w:szCs w:val="28"/>
          <w:lang w:eastAsia="zh-CN"/>
        </w:rPr>
        <w:t>（</w:t>
      </w:r>
      <w:r>
        <w:rPr>
          <w:rFonts w:hint="eastAsia" w:ascii="Times New Roman" w:hAnsi="Times New Roman" w:eastAsia="仿宋_GB2312" w:cs="Times New Roman"/>
          <w:color w:val="000000"/>
          <w:kern w:val="0"/>
          <w:sz w:val="28"/>
          <w:szCs w:val="28"/>
          <w:lang w:val="en-US" w:eastAsia="zh-CN"/>
        </w:rPr>
        <w:t>一</w:t>
      </w:r>
      <w:r>
        <w:rPr>
          <w:rFonts w:hint="eastAsia" w:ascii="Times New Roman" w:hAnsi="Times New Roman" w:eastAsia="仿宋_GB2312" w:cs="Times New Roman"/>
          <w:color w:val="000000"/>
          <w:kern w:val="0"/>
          <w:sz w:val="28"/>
          <w:szCs w:val="28"/>
          <w:lang w:eastAsia="zh-CN"/>
        </w:rPr>
        <w:t>）</w:t>
      </w:r>
      <w:r>
        <w:rPr>
          <w:rFonts w:hint="default" w:ascii="Times New Roman" w:hAnsi="Times New Roman" w:eastAsia="仿宋_GB2312" w:cs="Times New Roman"/>
          <w:color w:val="000000"/>
          <w:kern w:val="0"/>
          <w:sz w:val="28"/>
          <w:szCs w:val="28"/>
        </w:rPr>
        <w:t>除了参评国家奖学金之外，学院研究生奖学金、奖助金初评小组对参评者按环境科学与工程二级学科（环境科学、环境工程）和资源与环境（环境工程）进行分类和排序，同时根据每年奖学金的分配名额确定获奖者初评名单。</w:t>
      </w:r>
    </w:p>
    <w:p w14:paraId="2C774321">
      <w:pPr>
        <w:keepNext w:val="0"/>
        <w:keepLines w:val="0"/>
        <w:pageBreakBefore w:val="0"/>
        <w:shd w:val="clear" w:color="auto" w:fill="FFFFFF"/>
        <w:kinsoku/>
        <w:wordWrap/>
        <w:overflowPunct/>
        <w:topLinePunct w:val="0"/>
        <w:autoSpaceDE/>
        <w:autoSpaceDN/>
        <w:bidi w:val="0"/>
        <w:spacing w:after="32" w:afterLines="10" w:line="520" w:lineRule="exact"/>
        <w:ind w:firstLine="560" w:firstLineChars="200"/>
        <w:jc w:val="both"/>
        <w:textAlignment w:val="auto"/>
        <w:rPr>
          <w:rFonts w:hint="default" w:ascii="Times New Roman" w:hAnsi="Times New Roman" w:eastAsia="仿宋_GB2312" w:cs="Times New Roman"/>
          <w:color w:val="000000"/>
          <w:kern w:val="0"/>
          <w:sz w:val="28"/>
          <w:szCs w:val="28"/>
        </w:rPr>
      </w:pPr>
      <w:bookmarkStart w:id="1" w:name="_Hlk175582652"/>
      <w:r>
        <w:rPr>
          <w:rFonts w:hint="eastAsia" w:ascii="Times New Roman" w:hAnsi="Times New Roman" w:eastAsia="仿宋_GB2312" w:cs="Times New Roman"/>
          <w:color w:val="000000"/>
          <w:kern w:val="0"/>
          <w:sz w:val="28"/>
          <w:szCs w:val="28"/>
          <w:lang w:eastAsia="zh-CN"/>
        </w:rPr>
        <w:t>（</w:t>
      </w:r>
      <w:r>
        <w:rPr>
          <w:rFonts w:hint="eastAsia" w:ascii="Times New Roman" w:hAnsi="Times New Roman" w:eastAsia="仿宋_GB2312" w:cs="Times New Roman"/>
          <w:color w:val="000000"/>
          <w:kern w:val="0"/>
          <w:sz w:val="28"/>
          <w:szCs w:val="28"/>
          <w:lang w:val="en-US" w:eastAsia="zh-CN"/>
        </w:rPr>
        <w:t>二</w:t>
      </w:r>
      <w:r>
        <w:rPr>
          <w:rFonts w:hint="eastAsia" w:ascii="Times New Roman" w:hAnsi="Times New Roman" w:eastAsia="仿宋_GB2312" w:cs="Times New Roman"/>
          <w:color w:val="000000"/>
          <w:kern w:val="0"/>
          <w:sz w:val="28"/>
          <w:szCs w:val="28"/>
          <w:lang w:eastAsia="zh-CN"/>
        </w:rPr>
        <w:t>）</w:t>
      </w:r>
      <w:r>
        <w:rPr>
          <w:rFonts w:hint="default" w:ascii="Times New Roman" w:hAnsi="Times New Roman" w:eastAsia="仿宋_GB2312" w:cs="Times New Roman"/>
          <w:color w:val="000000"/>
          <w:kern w:val="0"/>
          <w:sz w:val="28"/>
          <w:szCs w:val="28"/>
        </w:rPr>
        <w:t>学院研究生奖学金、奖助金评定委员会</w:t>
      </w:r>
      <w:bookmarkEnd w:id="1"/>
      <w:r>
        <w:rPr>
          <w:rFonts w:hint="default" w:ascii="Times New Roman" w:hAnsi="Times New Roman" w:eastAsia="仿宋_GB2312" w:cs="Times New Roman"/>
          <w:color w:val="000000"/>
          <w:kern w:val="0"/>
          <w:sz w:val="28"/>
          <w:szCs w:val="28"/>
        </w:rPr>
        <w:t>确定获奖名单。学院研究生奖学金、奖助金评定委员会成员为：分管学院研究生教育的副院长、分管学院学生工作的党委副书记、各系分管研究生教育的系副主任、研究生导师代表、学生代表。</w:t>
      </w:r>
    </w:p>
    <w:p w14:paraId="29684CE9">
      <w:pPr>
        <w:keepNext w:val="0"/>
        <w:keepLines w:val="0"/>
        <w:pageBreakBefore w:val="0"/>
        <w:shd w:val="clear" w:color="auto" w:fill="FFFFFF"/>
        <w:kinsoku/>
        <w:wordWrap/>
        <w:overflowPunct/>
        <w:topLinePunct w:val="0"/>
        <w:autoSpaceDE/>
        <w:autoSpaceDN/>
        <w:bidi w:val="0"/>
        <w:spacing w:after="32" w:afterLines="10" w:line="520" w:lineRule="exact"/>
        <w:ind w:firstLine="560" w:firstLineChars="200"/>
        <w:jc w:val="both"/>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xml:space="preserve">备注：1. 优生优培单独考核，不参与此次奖助金评审。2. 延期毕业的学生（即不在学制内）不参加此次评审。3. </w:t>
      </w:r>
      <w:r>
        <w:rPr>
          <w:rFonts w:hint="eastAsia" w:ascii="Times New Roman" w:hAnsi="Times New Roman" w:eastAsia="仿宋_GB2312" w:cs="Times New Roman"/>
          <w:color w:val="000000"/>
          <w:kern w:val="0"/>
          <w:sz w:val="28"/>
          <w:szCs w:val="28"/>
          <w:lang w:val="en-US" w:eastAsia="zh-CN"/>
        </w:rPr>
        <w:t>20</w:t>
      </w:r>
      <w:r>
        <w:rPr>
          <w:rFonts w:hint="default" w:ascii="Times New Roman" w:hAnsi="Times New Roman" w:eastAsia="仿宋_GB2312" w:cs="Times New Roman"/>
          <w:color w:val="000000"/>
          <w:kern w:val="0"/>
          <w:sz w:val="28"/>
          <w:szCs w:val="28"/>
        </w:rPr>
        <w:t>2</w:t>
      </w:r>
      <w:r>
        <w:rPr>
          <w:rFonts w:hint="eastAsia" w:ascii="Times New Roman" w:hAnsi="Times New Roman" w:eastAsia="仿宋_GB2312" w:cs="Times New Roman"/>
          <w:color w:val="000000"/>
          <w:kern w:val="0"/>
          <w:sz w:val="28"/>
          <w:szCs w:val="28"/>
          <w:lang w:val="en-US" w:eastAsia="zh-CN"/>
        </w:rPr>
        <w:t>5</w:t>
      </w:r>
      <w:r>
        <w:rPr>
          <w:rFonts w:hint="default" w:ascii="Times New Roman" w:hAnsi="Times New Roman" w:eastAsia="仿宋_GB2312" w:cs="Times New Roman"/>
          <w:color w:val="000000"/>
          <w:kern w:val="0"/>
          <w:sz w:val="28"/>
          <w:szCs w:val="28"/>
        </w:rPr>
        <w:t>级新生无需填写附件1《中山大学202</w:t>
      </w:r>
      <w:r>
        <w:rPr>
          <w:rFonts w:hint="eastAsia" w:ascii="Times New Roman" w:hAnsi="Times New Roman" w:eastAsia="仿宋_GB2312" w:cs="Times New Roman"/>
          <w:color w:val="000000"/>
          <w:kern w:val="0"/>
          <w:sz w:val="28"/>
          <w:szCs w:val="28"/>
          <w:lang w:val="en-US" w:eastAsia="zh-CN"/>
        </w:rPr>
        <w:t>5</w:t>
      </w:r>
      <w:r>
        <w:rPr>
          <w:rFonts w:hint="default" w:ascii="Times New Roman" w:hAnsi="Times New Roman" w:eastAsia="仿宋_GB2312" w:cs="Times New Roman"/>
          <w:color w:val="000000"/>
          <w:kern w:val="0"/>
          <w:sz w:val="28"/>
          <w:szCs w:val="28"/>
        </w:rPr>
        <w:t>学年研究生奖助学金申请表》。</w:t>
      </w:r>
      <w:r>
        <w:rPr>
          <w:rFonts w:hint="eastAsia" w:ascii="Times New Roman" w:hAnsi="Times New Roman" w:eastAsia="仿宋_GB2312" w:cs="Times New Roman"/>
          <w:color w:val="000000"/>
          <w:kern w:val="0"/>
          <w:sz w:val="28"/>
          <w:szCs w:val="28"/>
          <w:lang w:val="en-US" w:eastAsia="zh-CN"/>
        </w:rPr>
        <w:t>4</w:t>
      </w:r>
      <w:r>
        <w:rPr>
          <w:rFonts w:hint="default" w:ascii="Times New Roman" w:hAnsi="Times New Roman" w:eastAsia="仿宋_GB2312" w:cs="Times New Roman"/>
          <w:color w:val="000000"/>
          <w:kern w:val="0"/>
          <w:sz w:val="28"/>
          <w:szCs w:val="28"/>
        </w:rPr>
        <w:t>. 硕博连读学生按博士新生评选</w:t>
      </w:r>
      <w:r>
        <w:rPr>
          <w:rFonts w:hint="eastAsia" w:ascii="Times New Roman" w:hAnsi="Times New Roman" w:eastAsia="仿宋_GB2312" w:cs="Times New Roman"/>
          <w:color w:val="000000"/>
          <w:kern w:val="0"/>
          <w:sz w:val="28"/>
          <w:szCs w:val="28"/>
          <w:lang w:eastAsia="zh-CN"/>
        </w:rPr>
        <w:t>，</w:t>
      </w:r>
      <w:r>
        <w:rPr>
          <w:rFonts w:hint="eastAsia" w:ascii="Times New Roman" w:hAnsi="Times New Roman" w:eastAsia="仿宋_GB2312" w:cs="Times New Roman"/>
          <w:color w:val="000000"/>
          <w:kern w:val="0"/>
          <w:sz w:val="28"/>
          <w:szCs w:val="28"/>
          <w:lang w:val="en-US" w:eastAsia="zh-CN"/>
        </w:rPr>
        <w:t>需要提交电子版材料</w:t>
      </w:r>
      <w:r>
        <w:rPr>
          <w:rFonts w:hint="default" w:ascii="Times New Roman" w:hAnsi="Times New Roman" w:eastAsia="仿宋_GB2312" w:cs="Times New Roman"/>
          <w:color w:val="000000"/>
          <w:kern w:val="0"/>
          <w:sz w:val="28"/>
          <w:szCs w:val="28"/>
        </w:rPr>
        <w:t>。</w:t>
      </w:r>
    </w:p>
    <w:p w14:paraId="7D7FB718">
      <w:pPr>
        <w:keepNext w:val="0"/>
        <w:keepLines w:val="0"/>
        <w:pageBreakBefore w:val="0"/>
        <w:shd w:val="clear" w:color="auto" w:fill="FFFFFF"/>
        <w:kinsoku/>
        <w:wordWrap/>
        <w:overflowPunct/>
        <w:topLinePunct w:val="0"/>
        <w:autoSpaceDE/>
        <w:autoSpaceDN/>
        <w:bidi w:val="0"/>
        <w:spacing w:after="32" w:afterLines="10" w:line="520" w:lineRule="exact"/>
        <w:ind w:firstLine="562" w:firstLineChars="200"/>
        <w:jc w:val="both"/>
        <w:textAlignment w:val="auto"/>
        <w:rPr>
          <w:rFonts w:hint="default" w:ascii="Times New Roman" w:hAnsi="Times New Roman" w:eastAsia="仿宋_GB2312" w:cs="Times New Roman"/>
          <w:b/>
          <w:bCs/>
          <w:color w:val="000000"/>
          <w:kern w:val="0"/>
          <w:sz w:val="28"/>
          <w:szCs w:val="28"/>
        </w:rPr>
      </w:pPr>
      <w:r>
        <w:rPr>
          <w:rFonts w:hint="eastAsia" w:ascii="Times New Roman" w:hAnsi="Times New Roman" w:eastAsia="仿宋_GB2312" w:cs="Times New Roman"/>
          <w:b/>
          <w:bCs/>
          <w:color w:val="000000"/>
          <w:kern w:val="0"/>
          <w:sz w:val="28"/>
          <w:szCs w:val="28"/>
          <w:lang w:eastAsia="zh-CN"/>
        </w:rPr>
        <w:t>（</w:t>
      </w:r>
      <w:r>
        <w:rPr>
          <w:rFonts w:hint="eastAsia" w:ascii="Times New Roman" w:hAnsi="Times New Roman" w:eastAsia="仿宋_GB2312" w:cs="Times New Roman"/>
          <w:b/>
          <w:bCs/>
          <w:color w:val="000000"/>
          <w:kern w:val="0"/>
          <w:sz w:val="28"/>
          <w:szCs w:val="28"/>
          <w:lang w:val="en-US" w:eastAsia="zh-CN"/>
        </w:rPr>
        <w:t>三</w:t>
      </w:r>
      <w:r>
        <w:rPr>
          <w:rFonts w:hint="eastAsia" w:ascii="Times New Roman" w:hAnsi="Times New Roman" w:eastAsia="仿宋_GB2312" w:cs="Times New Roman"/>
          <w:b/>
          <w:bCs/>
          <w:color w:val="000000"/>
          <w:kern w:val="0"/>
          <w:sz w:val="28"/>
          <w:szCs w:val="28"/>
          <w:lang w:eastAsia="zh-CN"/>
        </w:rPr>
        <w:t>）</w:t>
      </w:r>
      <w:r>
        <w:rPr>
          <w:rFonts w:hint="default" w:ascii="Times New Roman" w:hAnsi="Times New Roman" w:eastAsia="仿宋_GB2312" w:cs="Times New Roman"/>
          <w:b/>
          <w:bCs/>
          <w:color w:val="000000"/>
          <w:kern w:val="0"/>
          <w:sz w:val="28"/>
          <w:szCs w:val="28"/>
        </w:rPr>
        <w:t>学术成果统计时间范围：202</w:t>
      </w:r>
      <w:r>
        <w:rPr>
          <w:rFonts w:hint="eastAsia" w:ascii="Times New Roman" w:hAnsi="Times New Roman" w:eastAsia="仿宋_GB2312" w:cs="Times New Roman"/>
          <w:b/>
          <w:bCs/>
          <w:color w:val="000000"/>
          <w:kern w:val="0"/>
          <w:sz w:val="28"/>
          <w:szCs w:val="28"/>
          <w:lang w:val="en-US" w:eastAsia="zh-CN"/>
        </w:rPr>
        <w:t>4</w:t>
      </w:r>
      <w:r>
        <w:rPr>
          <w:rFonts w:hint="default" w:ascii="Times New Roman" w:hAnsi="Times New Roman" w:eastAsia="仿宋_GB2312" w:cs="Times New Roman"/>
          <w:b/>
          <w:bCs/>
          <w:color w:val="000000"/>
          <w:kern w:val="0"/>
          <w:sz w:val="28"/>
          <w:szCs w:val="28"/>
        </w:rPr>
        <w:t>年9月1日至202</w:t>
      </w:r>
      <w:r>
        <w:rPr>
          <w:rFonts w:hint="eastAsia" w:ascii="Times New Roman" w:hAnsi="Times New Roman" w:eastAsia="仿宋_GB2312" w:cs="Times New Roman"/>
          <w:b/>
          <w:bCs/>
          <w:color w:val="000000"/>
          <w:kern w:val="0"/>
          <w:sz w:val="28"/>
          <w:szCs w:val="28"/>
          <w:lang w:val="en-US" w:eastAsia="zh-CN"/>
        </w:rPr>
        <w:t>5</w:t>
      </w:r>
      <w:r>
        <w:rPr>
          <w:rFonts w:hint="default" w:ascii="Times New Roman" w:hAnsi="Times New Roman" w:eastAsia="仿宋_GB2312" w:cs="Times New Roman"/>
          <w:b/>
          <w:bCs/>
          <w:color w:val="000000"/>
          <w:kern w:val="0"/>
          <w:sz w:val="28"/>
          <w:szCs w:val="28"/>
        </w:rPr>
        <w:t>年8月31日。</w:t>
      </w:r>
      <w:r>
        <w:rPr>
          <w:rFonts w:hint="default" w:ascii="Times New Roman" w:hAnsi="Times New Roman" w:eastAsia="仿宋_GB2312" w:cs="Times New Roman"/>
          <w:b/>
          <w:bCs/>
          <w:color w:val="000000"/>
          <w:kern w:val="0"/>
          <w:sz w:val="28"/>
          <w:szCs w:val="28"/>
          <w:u w:val="single"/>
        </w:rPr>
        <w:t>逾期未提交至班级进行公示的成果不再补交。</w:t>
      </w:r>
    </w:p>
    <w:p w14:paraId="35B0C0B6">
      <w:pPr>
        <w:keepNext w:val="0"/>
        <w:keepLines w:val="0"/>
        <w:pageBreakBefore w:val="0"/>
        <w:shd w:val="clear" w:color="auto" w:fill="FFFFFF"/>
        <w:kinsoku/>
        <w:wordWrap/>
        <w:overflowPunct/>
        <w:topLinePunct w:val="0"/>
        <w:autoSpaceDE/>
        <w:autoSpaceDN/>
        <w:bidi w:val="0"/>
        <w:spacing w:after="32" w:afterLines="10" w:line="520" w:lineRule="exact"/>
        <w:ind w:firstLine="560" w:firstLineChars="200"/>
        <w:jc w:val="both"/>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硕士专业必修课《环境科学与工程研究进展》《环境科学与工程前沿讲座》《专业实践》和博士课程《环境科学与工程研究进展/杰出学者讲座》《环境科学研究方法论及科研实践》《环境工程实验方法与技术》</w:t>
      </w:r>
      <w:r>
        <w:rPr>
          <w:rFonts w:hint="default" w:ascii="Times New Roman" w:hAnsi="Times New Roman" w:eastAsia="仿宋_GB2312" w:cs="Times New Roman"/>
          <w:b/>
          <w:bCs/>
          <w:color w:val="0000FF"/>
          <w:kern w:val="0"/>
          <w:sz w:val="28"/>
          <w:szCs w:val="28"/>
        </w:rPr>
        <w:t>课程不列入课程成绩</w:t>
      </w:r>
      <w:r>
        <w:rPr>
          <w:rFonts w:hint="default" w:ascii="Times New Roman" w:hAnsi="Times New Roman" w:eastAsia="仿宋_GB2312" w:cs="Times New Roman"/>
          <w:color w:val="000000"/>
          <w:kern w:val="0"/>
          <w:sz w:val="28"/>
          <w:szCs w:val="28"/>
        </w:rPr>
        <w:t>。</w:t>
      </w:r>
    </w:p>
    <w:p w14:paraId="6718B1ED">
      <w:pPr>
        <w:keepNext w:val="0"/>
        <w:keepLines w:val="0"/>
        <w:pageBreakBefore w:val="0"/>
        <w:shd w:val="clear" w:color="auto" w:fill="FFFFFF"/>
        <w:kinsoku/>
        <w:wordWrap/>
        <w:overflowPunct/>
        <w:topLinePunct w:val="0"/>
        <w:autoSpaceDE/>
        <w:autoSpaceDN/>
        <w:bidi w:val="0"/>
        <w:spacing w:after="32" w:afterLines="10" w:line="520" w:lineRule="exact"/>
        <w:ind w:firstLine="562" w:firstLineChars="200"/>
        <w:jc w:val="both"/>
        <w:textAlignment w:val="auto"/>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b/>
          <w:bCs/>
          <w:color w:val="0000FF"/>
          <w:kern w:val="0"/>
          <w:sz w:val="28"/>
          <w:szCs w:val="28"/>
        </w:rPr>
        <w:t>所有研究生所提交材料必须真实有效，如弄虚作假、提供不实材料或提供去年已经参评材料，将按有关规定处理</w:t>
      </w:r>
      <w:r>
        <w:rPr>
          <w:rFonts w:hint="default" w:ascii="Times New Roman" w:hAnsi="Times New Roman" w:eastAsia="仿宋_GB2312" w:cs="Times New Roman"/>
          <w:color w:val="000000"/>
          <w:kern w:val="0"/>
          <w:sz w:val="28"/>
          <w:szCs w:val="28"/>
        </w:rPr>
        <w:t>。</w:t>
      </w:r>
    </w:p>
    <w:p w14:paraId="3A307995">
      <w:pPr>
        <w:keepNext w:val="0"/>
        <w:keepLines w:val="0"/>
        <w:pageBreakBefore w:val="0"/>
        <w:widowControl w:val="0"/>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eastAsia" w:ascii="Times New Roman" w:hAnsi="Times New Roman" w:eastAsia="仿宋_GB2312" w:cs="Times New Roman"/>
          <w:color w:val="000000"/>
          <w:kern w:val="0"/>
          <w:sz w:val="28"/>
          <w:szCs w:val="28"/>
          <w:lang w:eastAsia="zh-CN"/>
        </w:rPr>
      </w:pPr>
      <w:r>
        <w:rPr>
          <w:rFonts w:hint="eastAsia" w:ascii="Times New Roman" w:hAnsi="Times New Roman" w:eastAsia="仿宋_GB2312" w:cs="Times New Roman"/>
          <w:color w:val="000000"/>
          <w:kern w:val="0"/>
          <w:sz w:val="28"/>
          <w:szCs w:val="28"/>
          <w:lang w:eastAsia="zh-CN"/>
        </w:rPr>
        <w:t>附件：</w:t>
      </w:r>
    </w:p>
    <w:p w14:paraId="38701212">
      <w:pPr>
        <w:keepNext w:val="0"/>
        <w:keepLines w:val="0"/>
        <w:pageBreakBefore w:val="0"/>
        <w:widowControl w:val="0"/>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eastAsia" w:ascii="Times New Roman" w:hAnsi="Times New Roman" w:eastAsia="仿宋_GB2312" w:cs="Times New Roman"/>
          <w:color w:val="000000"/>
          <w:kern w:val="0"/>
          <w:sz w:val="28"/>
          <w:szCs w:val="28"/>
          <w:lang w:eastAsia="zh-CN"/>
        </w:rPr>
      </w:pPr>
      <w:r>
        <w:rPr>
          <w:rFonts w:hint="eastAsia" w:ascii="Times New Roman" w:hAnsi="Times New Roman" w:eastAsia="仿宋_GB2312" w:cs="Times New Roman"/>
          <w:color w:val="000000"/>
          <w:kern w:val="0"/>
          <w:sz w:val="28"/>
          <w:szCs w:val="28"/>
          <w:lang w:eastAsia="zh-CN"/>
        </w:rPr>
        <w:t xml:space="preserve">1. 中山大学2025学年研究生奖助学金申请表 </w:t>
      </w:r>
    </w:p>
    <w:p w14:paraId="0AE24358">
      <w:pPr>
        <w:keepNext w:val="0"/>
        <w:keepLines w:val="0"/>
        <w:pageBreakBefore w:val="0"/>
        <w:widowControl w:val="0"/>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eastAsia" w:ascii="Times New Roman" w:hAnsi="Times New Roman" w:eastAsia="仿宋_GB2312" w:cs="Times New Roman"/>
          <w:color w:val="000000"/>
          <w:kern w:val="0"/>
          <w:sz w:val="28"/>
          <w:szCs w:val="28"/>
          <w:lang w:eastAsia="zh-CN"/>
        </w:rPr>
      </w:pPr>
      <w:r>
        <w:rPr>
          <w:rFonts w:hint="eastAsia" w:ascii="Times New Roman" w:hAnsi="Times New Roman" w:eastAsia="仿宋_GB2312" w:cs="Times New Roman"/>
          <w:color w:val="000000"/>
          <w:kern w:val="0"/>
          <w:sz w:val="28"/>
          <w:szCs w:val="28"/>
          <w:lang w:eastAsia="zh-CN"/>
        </w:rPr>
        <w:t>2. 环境</w:t>
      </w:r>
      <w:r>
        <w:rPr>
          <w:rFonts w:hint="eastAsia" w:ascii="Times New Roman" w:hAnsi="Times New Roman" w:eastAsia="仿宋_GB2312" w:cs="Times New Roman"/>
          <w:color w:val="000000"/>
          <w:kern w:val="0"/>
          <w:sz w:val="28"/>
          <w:szCs w:val="28"/>
          <w:lang w:val="en-US" w:eastAsia="zh-CN"/>
        </w:rPr>
        <w:t>科学与工程</w:t>
      </w:r>
      <w:r>
        <w:rPr>
          <w:rFonts w:hint="eastAsia" w:ascii="Times New Roman" w:hAnsi="Times New Roman" w:eastAsia="仿宋_GB2312" w:cs="Times New Roman"/>
          <w:color w:val="000000"/>
          <w:kern w:val="0"/>
          <w:sz w:val="28"/>
          <w:szCs w:val="28"/>
          <w:lang w:eastAsia="zh-CN"/>
        </w:rPr>
        <w:t>学院研究生奖助（学）金</w:t>
      </w:r>
      <w:r>
        <w:rPr>
          <w:rFonts w:hint="eastAsia" w:ascii="Times New Roman" w:hAnsi="Times New Roman" w:eastAsia="仿宋_GB2312" w:cs="Times New Roman"/>
          <w:color w:val="000000"/>
          <w:kern w:val="0"/>
          <w:sz w:val="28"/>
          <w:szCs w:val="28"/>
          <w:lang w:val="en-US" w:eastAsia="zh-CN"/>
        </w:rPr>
        <w:t>成果</w:t>
      </w:r>
      <w:r>
        <w:rPr>
          <w:rFonts w:hint="eastAsia" w:ascii="Times New Roman" w:hAnsi="Times New Roman" w:eastAsia="仿宋_GB2312" w:cs="Times New Roman"/>
          <w:color w:val="000000"/>
          <w:kern w:val="0"/>
          <w:sz w:val="28"/>
          <w:szCs w:val="28"/>
          <w:lang w:eastAsia="zh-CN"/>
        </w:rPr>
        <w:t>汇总表</w:t>
      </w:r>
    </w:p>
    <w:p w14:paraId="28C672FA">
      <w:pPr>
        <w:keepNext w:val="0"/>
        <w:keepLines w:val="0"/>
        <w:pageBreakBefore w:val="0"/>
        <w:widowControl w:val="0"/>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eastAsia" w:ascii="Times New Roman" w:hAnsi="Times New Roman" w:eastAsia="仿宋_GB2312" w:cs="Times New Roman"/>
          <w:color w:val="000000"/>
          <w:kern w:val="0"/>
          <w:sz w:val="28"/>
          <w:szCs w:val="28"/>
          <w:lang w:eastAsia="zh-CN"/>
        </w:rPr>
      </w:pPr>
      <w:r>
        <w:rPr>
          <w:rFonts w:hint="eastAsia" w:ascii="Times New Roman" w:hAnsi="Times New Roman" w:eastAsia="仿宋_GB2312" w:cs="Times New Roman"/>
          <w:color w:val="000000"/>
          <w:kern w:val="0"/>
          <w:sz w:val="28"/>
          <w:szCs w:val="28"/>
          <w:lang w:eastAsia="zh-CN"/>
        </w:rPr>
        <w:t>3. 《中山大学环境科学与工程学院研究生奖助金评定实施办法（2024年修订）》</w:t>
      </w:r>
    </w:p>
    <w:p w14:paraId="053000B7">
      <w:pPr>
        <w:keepNext w:val="0"/>
        <w:keepLines w:val="0"/>
        <w:pageBreakBefore w:val="0"/>
        <w:widowControl w:val="0"/>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default" w:ascii="Times New Roman" w:hAnsi="Times New Roman" w:eastAsia="仿宋_GB2312" w:cs="Times New Roman"/>
          <w:color w:val="000000"/>
          <w:kern w:val="0"/>
          <w:sz w:val="28"/>
          <w:szCs w:val="28"/>
          <w:lang w:val="en-US" w:eastAsia="zh-CN"/>
        </w:rPr>
      </w:pPr>
      <w:r>
        <w:rPr>
          <w:rFonts w:hint="eastAsia" w:ascii="Times New Roman" w:hAnsi="Times New Roman" w:eastAsia="仿宋_GB2312" w:cs="Times New Roman"/>
          <w:color w:val="000000"/>
          <w:kern w:val="0"/>
          <w:sz w:val="28"/>
          <w:szCs w:val="28"/>
          <w:lang w:val="en-US" w:eastAsia="zh-CN"/>
        </w:rPr>
        <w:t>4. 成果填报系统说明</w:t>
      </w:r>
    </w:p>
    <w:p w14:paraId="72E96652">
      <w:pPr>
        <w:keepNext w:val="0"/>
        <w:keepLines w:val="0"/>
        <w:pageBreakBefore w:val="0"/>
        <w:widowControl w:val="0"/>
        <w:shd w:val="clear" w:color="auto" w:fill="FFFFFF"/>
        <w:kinsoku/>
        <w:wordWrap/>
        <w:overflowPunct/>
        <w:topLinePunct w:val="0"/>
        <w:autoSpaceDE/>
        <w:autoSpaceDN/>
        <w:bidi w:val="0"/>
        <w:adjustRightInd/>
        <w:snapToGrid/>
        <w:spacing w:after="32" w:afterLines="10" w:line="520" w:lineRule="exact"/>
        <w:ind w:firstLine="560" w:firstLineChars="200"/>
        <w:jc w:val="both"/>
        <w:textAlignment w:val="auto"/>
        <w:rPr>
          <w:rFonts w:hint="eastAsia" w:ascii="Times New Roman" w:hAnsi="Times New Roman" w:eastAsia="仿宋_GB2312" w:cs="Times New Roman"/>
          <w:color w:val="000000"/>
          <w:kern w:val="0"/>
          <w:sz w:val="28"/>
          <w:szCs w:val="28"/>
          <w:lang w:eastAsia="zh-CN"/>
        </w:rPr>
      </w:pPr>
      <w:r>
        <w:rPr>
          <w:rFonts w:hint="eastAsia" w:ascii="Times New Roman" w:hAnsi="Times New Roman" w:eastAsia="仿宋_GB2312" w:cs="Times New Roman"/>
          <w:color w:val="000000"/>
          <w:kern w:val="0"/>
          <w:sz w:val="28"/>
          <w:szCs w:val="28"/>
          <w:lang w:eastAsia="zh-CN"/>
        </w:rPr>
        <w:t>（</w:t>
      </w:r>
      <w:r>
        <w:rPr>
          <w:rFonts w:hint="eastAsia" w:ascii="Times New Roman" w:hAnsi="Times New Roman" w:eastAsia="仿宋_GB2312" w:cs="Times New Roman"/>
          <w:color w:val="000000"/>
          <w:kern w:val="0"/>
          <w:sz w:val="28"/>
          <w:szCs w:val="28"/>
          <w:lang w:val="en-US" w:eastAsia="zh-CN"/>
        </w:rPr>
        <w:t>联系人：郑锦怡，020-39332686、黄焱宁，020-39332742</w:t>
      </w:r>
      <w:r>
        <w:rPr>
          <w:rFonts w:hint="eastAsia" w:ascii="Times New Roman" w:hAnsi="Times New Roman" w:eastAsia="仿宋_GB2312" w:cs="Times New Roman"/>
          <w:color w:val="000000"/>
          <w:kern w:val="0"/>
          <w:sz w:val="28"/>
          <w:szCs w:val="28"/>
          <w:lang w:eastAsia="zh-CN"/>
        </w:rPr>
        <w:t>）</w:t>
      </w:r>
    </w:p>
    <w:p w14:paraId="0C42E745">
      <w:pPr>
        <w:keepNext w:val="0"/>
        <w:keepLines w:val="0"/>
        <w:pageBreakBefore w:val="0"/>
        <w:shd w:val="clear" w:color="auto" w:fill="FFFFFF"/>
        <w:kinsoku/>
        <w:wordWrap/>
        <w:overflowPunct/>
        <w:topLinePunct w:val="0"/>
        <w:autoSpaceDE/>
        <w:autoSpaceDN/>
        <w:bidi w:val="0"/>
        <w:spacing w:after="32" w:afterLines="10" w:line="520" w:lineRule="exact"/>
        <w:jc w:val="left"/>
        <w:textAlignment w:val="auto"/>
        <w:rPr>
          <w:rFonts w:hint="default" w:ascii="Times New Roman" w:hAnsi="Times New Roman" w:eastAsia="仿宋_GB2312" w:cs="Times New Roman"/>
          <w:color w:val="000000"/>
          <w:kern w:val="0"/>
          <w:sz w:val="28"/>
          <w:szCs w:val="28"/>
        </w:rPr>
      </w:pPr>
    </w:p>
    <w:p w14:paraId="3A63A41E">
      <w:pPr>
        <w:keepNext w:val="0"/>
        <w:keepLines w:val="0"/>
        <w:pageBreakBefore w:val="0"/>
        <w:shd w:val="clear" w:color="auto" w:fill="FFFFFF"/>
        <w:kinsoku/>
        <w:wordWrap w:val="0"/>
        <w:overflowPunct/>
        <w:topLinePunct w:val="0"/>
        <w:autoSpaceDE/>
        <w:autoSpaceDN/>
        <w:bidi w:val="0"/>
        <w:spacing w:after="32" w:afterLines="10" w:line="520" w:lineRule="exact"/>
        <w:jc w:val="right"/>
        <w:textAlignment w:val="auto"/>
        <w:rPr>
          <w:rFonts w:hint="default" w:ascii="Times New Roman" w:hAnsi="Times New Roman" w:eastAsia="仿宋_GB2312" w:cs="Times New Roman"/>
          <w:color w:val="000000"/>
          <w:kern w:val="0"/>
          <w:sz w:val="28"/>
          <w:szCs w:val="28"/>
          <w:lang w:val="en-US" w:eastAsia="zh-CN"/>
        </w:rPr>
      </w:pPr>
      <w:r>
        <w:rPr>
          <w:rFonts w:hint="eastAsia" w:ascii="Times New Roman" w:hAnsi="Times New Roman" w:eastAsia="仿宋_GB2312" w:cs="Times New Roman"/>
          <w:color w:val="000000"/>
          <w:kern w:val="0"/>
          <w:sz w:val="28"/>
          <w:szCs w:val="28"/>
          <w:lang w:val="en-US" w:eastAsia="zh-CN"/>
        </w:rPr>
        <w:t xml:space="preserve">环境科学与工程学院    </w:t>
      </w:r>
    </w:p>
    <w:p w14:paraId="78AB2E3F">
      <w:pPr>
        <w:keepNext w:val="0"/>
        <w:keepLines w:val="0"/>
        <w:pageBreakBefore w:val="0"/>
        <w:shd w:val="clear" w:color="auto" w:fill="FFFFFF"/>
        <w:kinsoku/>
        <w:wordWrap w:val="0"/>
        <w:overflowPunct/>
        <w:topLinePunct w:val="0"/>
        <w:autoSpaceDE/>
        <w:autoSpaceDN/>
        <w:bidi w:val="0"/>
        <w:spacing w:after="32" w:afterLines="10" w:line="520" w:lineRule="exact"/>
        <w:jc w:val="right"/>
        <w:textAlignment w:val="auto"/>
        <w:rPr>
          <w:rFonts w:hint="default" w:ascii="Times New Roman" w:hAnsi="Times New Roman" w:eastAsia="仿宋_GB2312" w:cs="Times New Roman"/>
          <w:color w:val="000000"/>
          <w:kern w:val="0"/>
          <w:sz w:val="28"/>
          <w:szCs w:val="28"/>
          <w:lang w:val="en-US" w:eastAsia="zh-CN"/>
        </w:rPr>
      </w:pPr>
      <w:r>
        <w:rPr>
          <w:rFonts w:hint="eastAsia" w:ascii="Times New Roman" w:hAnsi="Times New Roman" w:eastAsia="仿宋_GB2312" w:cs="Times New Roman"/>
          <w:color w:val="000000"/>
          <w:kern w:val="0"/>
          <w:sz w:val="28"/>
          <w:szCs w:val="28"/>
          <w:lang w:val="en-US" w:eastAsia="zh-CN"/>
        </w:rPr>
        <w:t xml:space="preserve">2025年7月1日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65BFB9"/>
    <w:multiLevelType w:val="singleLevel"/>
    <w:tmpl w:val="9F65BFB9"/>
    <w:lvl w:ilvl="0" w:tentative="0">
      <w:start w:val="1"/>
      <w:numFmt w:val="decimal"/>
      <w:suff w:val="space"/>
      <w:lvlText w:val="（%1）"/>
      <w:lvlJc w:val="left"/>
    </w:lvl>
  </w:abstractNum>
  <w:abstractNum w:abstractNumId="1">
    <w:nsid w:val="CDB24B9B"/>
    <w:multiLevelType w:val="singleLevel"/>
    <w:tmpl w:val="CDB24B9B"/>
    <w:lvl w:ilvl="0" w:tentative="0">
      <w:start w:val="1"/>
      <w:numFmt w:val="decimal"/>
      <w:suff w:val="space"/>
      <w:lvlText w:val="%1."/>
      <w:lvlJc w:val="left"/>
    </w:lvl>
  </w:abstractNum>
  <w:abstractNum w:abstractNumId="2">
    <w:nsid w:val="DB8608A1"/>
    <w:multiLevelType w:val="singleLevel"/>
    <w:tmpl w:val="DB8608A1"/>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787"/>
    <w:rsid w:val="00022E63"/>
    <w:rsid w:val="00203EBE"/>
    <w:rsid w:val="00211027"/>
    <w:rsid w:val="00232E2C"/>
    <w:rsid w:val="00343363"/>
    <w:rsid w:val="003508B9"/>
    <w:rsid w:val="003969F5"/>
    <w:rsid w:val="004012D3"/>
    <w:rsid w:val="004051FC"/>
    <w:rsid w:val="00437DBB"/>
    <w:rsid w:val="00453523"/>
    <w:rsid w:val="004B2787"/>
    <w:rsid w:val="004B78CA"/>
    <w:rsid w:val="00575692"/>
    <w:rsid w:val="00580273"/>
    <w:rsid w:val="006026A3"/>
    <w:rsid w:val="006647F0"/>
    <w:rsid w:val="006856FC"/>
    <w:rsid w:val="0068683A"/>
    <w:rsid w:val="007061A4"/>
    <w:rsid w:val="00795EB2"/>
    <w:rsid w:val="007B45A3"/>
    <w:rsid w:val="007B4F83"/>
    <w:rsid w:val="00844FB9"/>
    <w:rsid w:val="009430BA"/>
    <w:rsid w:val="00953DBF"/>
    <w:rsid w:val="00961C19"/>
    <w:rsid w:val="009774A7"/>
    <w:rsid w:val="009F450F"/>
    <w:rsid w:val="00A64151"/>
    <w:rsid w:val="00A7035B"/>
    <w:rsid w:val="00B15E1F"/>
    <w:rsid w:val="00B66F33"/>
    <w:rsid w:val="00B90E52"/>
    <w:rsid w:val="00BB6AA3"/>
    <w:rsid w:val="00C33652"/>
    <w:rsid w:val="00CA3982"/>
    <w:rsid w:val="00CA7165"/>
    <w:rsid w:val="00CD51AF"/>
    <w:rsid w:val="00CE25C7"/>
    <w:rsid w:val="00D338B5"/>
    <w:rsid w:val="00E12152"/>
    <w:rsid w:val="00E33C40"/>
    <w:rsid w:val="00E5545A"/>
    <w:rsid w:val="00F82C97"/>
    <w:rsid w:val="00F938CE"/>
    <w:rsid w:val="00FC1687"/>
    <w:rsid w:val="05A439C8"/>
    <w:rsid w:val="07BA233A"/>
    <w:rsid w:val="08EC3430"/>
    <w:rsid w:val="136F4921"/>
    <w:rsid w:val="16F45869"/>
    <w:rsid w:val="1E845724"/>
    <w:rsid w:val="33BC7371"/>
    <w:rsid w:val="63043D0B"/>
    <w:rsid w:val="6F1734C6"/>
    <w:rsid w:val="707C6DC9"/>
    <w:rsid w:val="7548217D"/>
    <w:rsid w:val="7DD50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 w:type="character" w:styleId="8">
    <w:name w:val="Hyperlink"/>
    <w:basedOn w:val="6"/>
    <w:unhideWhenUsed/>
    <w:qFormat/>
    <w:uiPriority w:val="99"/>
    <w:rPr>
      <w:color w:val="0563C1" w:themeColor="hyperlink"/>
      <w:u w:val="single"/>
      <w14:textFill>
        <w14:solidFill>
          <w14:schemeClr w14:val="hlink"/>
        </w14:solidFill>
      </w14:textFill>
    </w:rPr>
  </w:style>
  <w:style w:type="paragraph" w:styleId="9">
    <w:name w:val="List Paragraph"/>
    <w:basedOn w:val="1"/>
    <w:qFormat/>
    <w:uiPriority w:val="34"/>
    <w:pPr>
      <w:widowControl/>
      <w:spacing w:before="100" w:beforeAutospacing="1" w:after="100" w:afterAutospacing="1"/>
      <w:jc w:val="left"/>
    </w:pPr>
    <w:rPr>
      <w:rFonts w:ascii="宋体" w:hAnsi="宋体" w:eastAsia="宋体" w:cs="宋体"/>
      <w:kern w:val="0"/>
      <w:sz w:val="24"/>
      <w:szCs w:val="24"/>
    </w:rPr>
  </w:style>
  <w:style w:type="character" w:customStyle="1" w:styleId="10">
    <w:name w:val="Unresolved Mention"/>
    <w:basedOn w:val="6"/>
    <w:semiHidden/>
    <w:unhideWhenUsed/>
    <w:qFormat/>
    <w:uiPriority w:val="99"/>
    <w:rPr>
      <w:color w:val="605E5C"/>
      <w:shd w:val="clear" w:color="auto" w:fill="E1DFDD"/>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2568</Words>
  <Characters>2737</Characters>
  <Lines>1</Lines>
  <Paragraphs>1</Paragraphs>
  <TotalTime>15</TotalTime>
  <ScaleCrop>false</ScaleCrop>
  <LinksUpToDate>false</LinksUpToDate>
  <CharactersWithSpaces>2811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2024-08-26T08:38:00Z</dcterms:created>
  <dc:creator>郑 锦怡</dc:creator>
  <cp:lastModifiedBy>zheng jinyi</cp:lastModifiedBy>
  <cp:lastPrinted>2025-07-02T01:18:21Z</cp:lastPrinted>
  <dcterms:modified xsi:type="dcterms:W3CDTF">2025-07-02T02:01:15Z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eyJoZGlkIjoiZjFmMDU1NTVhYjJlMjlkNGM0MTU5NjA3MzdjZmIxZTkiLCJ1c2VySWQiOiIyNDg0NjExNDYifQ==</vt:lpwstr>
  </property>
  <property fmtid="{D5CDD505-2E9C-101B-9397-08002B2CF9AE}" pid="3" name="KSOProductBuildVer">
    <vt:lpwstr>2052-12.1.0.20305</vt:lpwstr>
  </property>
  <property fmtid="{D5CDD505-2E9C-101B-9397-08002B2CF9AE}" pid="4" name="ICV">
    <vt:lpwstr>996AE91497DA4DC79056011F32789681_13</vt:lpwstr>
  </property>
</Properties>
</file>